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B68" w:rsidRDefault="000C2B68" w:rsidP="000C2B68"/>
    <w:p w:rsidR="000C2B68" w:rsidRPr="00DD7B1D" w:rsidRDefault="000C2B68" w:rsidP="000C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1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УЧРЕЖДНИЕ</w:t>
      </w:r>
    </w:p>
    <w:p w:rsidR="000C2B68" w:rsidRPr="00DD7B1D" w:rsidRDefault="000C2B68" w:rsidP="000C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1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FD7F84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ОП.02 </w:t>
      </w:r>
      <w:r w:rsidR="000C2B68">
        <w:rPr>
          <w:rFonts w:ascii="Times New Roman" w:hAnsi="Times New Roman" w:cs="Times New Roman"/>
          <w:sz w:val="28"/>
          <w:szCs w:val="28"/>
        </w:rPr>
        <w:t>ТЕХНИЧЕСКАЯ МЕХАНИКА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Методические указания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 выполнению лабораторных работ </w:t>
      </w:r>
    </w:p>
    <w:p w:rsidR="007062A8" w:rsidRDefault="007062A8" w:rsidP="007062A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ОП.02 ТЕХНИЧЕСКАЯ МЕХАНИКА</w:t>
      </w:r>
    </w:p>
    <w:bookmarkEnd w:id="0"/>
    <w:p w:rsidR="000C2B68" w:rsidRDefault="000C2B68" w:rsidP="000749B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9B4" w:rsidRDefault="000C2B68" w:rsidP="000749B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  </w:t>
      </w:r>
      <w:r w:rsidR="000749B4" w:rsidRPr="00AC39E5">
        <w:rPr>
          <w:rFonts w:ascii="Times New Roman" w:eastAsia="Times New Roman" w:hAnsi="Times New Roman" w:cs="Times New Roman"/>
          <w:bCs/>
          <w:sz w:val="28"/>
          <w:szCs w:val="28"/>
        </w:rPr>
        <w:t>15.02.13</w:t>
      </w:r>
    </w:p>
    <w:p w:rsidR="000749B4" w:rsidRPr="00AC39E5" w:rsidRDefault="000749B4" w:rsidP="000749B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AC39E5">
        <w:rPr>
          <w:rFonts w:ascii="Times New Roman" w:eastAsia="Times New Roman" w:hAnsi="Times New Roman" w:cs="Times New Roman"/>
          <w:bCs/>
          <w:sz w:val="28"/>
          <w:szCs w:val="28"/>
        </w:rPr>
        <w:t>Техническое обслуживание и ремонт систем вентиляции и кондиционирования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33174" w:rsidRDefault="000C2B68" w:rsidP="000C2B68">
      <w:pPr>
        <w:pStyle w:val="a3"/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7062A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noProof/>
        </w:rPr>
        <w:pict>
          <v:rect id="_x0000_s1026" style="position:absolute;left:0;text-align:left;margin-left:412.2pt;margin-top:7.1pt;width:1in;height:1in;z-index:251660288" stroked="f"/>
        </w:pict>
      </w:r>
    </w:p>
    <w:p w:rsidR="000C2B68" w:rsidRDefault="003216DC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8314B5">
        <w:rPr>
          <w:rFonts w:ascii="Times New Roman" w:hAnsi="Times New Roman" w:cs="Times New Roman"/>
          <w:sz w:val="28"/>
          <w:szCs w:val="28"/>
        </w:rPr>
        <w:t>9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499D" w:rsidRDefault="00D7499D"/>
    <w:p w:rsidR="000C2B68" w:rsidRDefault="000C2B68"/>
    <w:p w:rsidR="00EF5DE0" w:rsidRDefault="00EF5DE0" w:rsidP="00EF5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F5DE0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4786"/>
      </w:tblGrid>
      <w:tr w:rsidR="003015C7" w:rsidTr="003015C7">
        <w:tc>
          <w:tcPr>
            <w:tcW w:w="4644" w:type="dxa"/>
          </w:tcPr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 общепрофессиональных дисциплин</w:t>
            </w: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</w:t>
            </w:r>
          </w:p>
          <w:p w:rsidR="003015C7" w:rsidRDefault="003015C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 г.</w:t>
            </w:r>
          </w:p>
          <w:p w:rsidR="003015C7" w:rsidRDefault="003015C7">
            <w:pPr>
              <w:pStyle w:val="a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 цикловой комиссии   ______________________</w:t>
            </w:r>
          </w:p>
          <w:p w:rsidR="003015C7" w:rsidRDefault="003015C7">
            <w:pPr>
              <w:pStyle w:val="a7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3015C7" w:rsidRDefault="003015C7">
            <w:pPr>
              <w:pStyle w:val="a7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основе   </w:t>
            </w:r>
          </w:p>
          <w:p w:rsidR="003015C7" w:rsidRDefault="003015C7">
            <w:pPr>
              <w:pStyle w:val="1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  ОП.02 «Техническая механика».</w:t>
            </w:r>
          </w:p>
          <w:p w:rsidR="003015C7" w:rsidRDefault="003015C7">
            <w:pPr>
              <w:pStyle w:val="1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специальность :   </w:t>
            </w:r>
          </w:p>
          <w:p w:rsidR="003015C7" w:rsidRDefault="003015C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15.02.13 Техническое обслуживание и ремонт систем вентиляции и кондиционирования</w:t>
            </w:r>
          </w:p>
          <w:p w:rsidR="003015C7" w:rsidRDefault="003015C7" w:rsidP="003015C7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015C7" w:rsidRDefault="003015C7" w:rsidP="003015C7">
            <w:pPr>
              <w:numPr>
                <w:ilvl w:val="0"/>
                <w:numId w:val="11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015C7" w:rsidRDefault="003015C7">
            <w:pPr>
              <w:pStyle w:val="1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1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15C7" w:rsidRDefault="003015C7">
            <w:pPr>
              <w:pStyle w:val="a7"/>
              <w:spacing w:line="276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______________ Н.В. Петрова</w:t>
            </w:r>
          </w:p>
        </w:tc>
      </w:tr>
    </w:tbl>
    <w:p w:rsidR="00EF5DE0" w:rsidRPr="003015C7" w:rsidRDefault="003015C7">
      <w:pPr>
        <w:rPr>
          <w:rFonts w:ascii="Times New Roman" w:hAnsi="Times New Roman" w:cs="Times New Roman"/>
          <w:sz w:val="24"/>
          <w:szCs w:val="24"/>
        </w:rPr>
      </w:pPr>
      <w:r w:rsidRPr="003015C7">
        <w:rPr>
          <w:rFonts w:ascii="Times New Roman" w:hAnsi="Times New Roman" w:cs="Times New Roman"/>
          <w:sz w:val="24"/>
          <w:szCs w:val="24"/>
        </w:rPr>
        <w:t>Разработал:</w:t>
      </w:r>
    </w:p>
    <w:p w:rsidR="003015C7" w:rsidRPr="003015C7" w:rsidRDefault="003015C7">
      <w:pPr>
        <w:rPr>
          <w:rFonts w:ascii="Times New Roman" w:hAnsi="Times New Roman" w:cs="Times New Roman"/>
          <w:sz w:val="24"/>
          <w:szCs w:val="24"/>
        </w:rPr>
      </w:pPr>
      <w:r w:rsidRPr="003015C7">
        <w:rPr>
          <w:rFonts w:ascii="Times New Roman" w:hAnsi="Times New Roman" w:cs="Times New Roman"/>
          <w:sz w:val="24"/>
          <w:szCs w:val="24"/>
        </w:rPr>
        <w:t xml:space="preserve"> Новацкая О.А. – преподаватель ОГАПОУ «БСК»</w:t>
      </w:r>
    </w:p>
    <w:p w:rsidR="003015C7" w:rsidRPr="003015C7" w:rsidRDefault="003015C7">
      <w:pPr>
        <w:rPr>
          <w:sz w:val="24"/>
          <w:szCs w:val="24"/>
        </w:rPr>
      </w:pPr>
    </w:p>
    <w:p w:rsidR="003015C7" w:rsidRDefault="003015C7"/>
    <w:p w:rsidR="003015C7" w:rsidRDefault="003015C7"/>
    <w:p w:rsidR="003015C7" w:rsidRDefault="003015C7"/>
    <w:p w:rsidR="003015C7" w:rsidRDefault="003015C7"/>
    <w:p w:rsidR="003015C7" w:rsidRDefault="003015C7"/>
    <w:p w:rsidR="003015C7" w:rsidRDefault="003015C7"/>
    <w:p w:rsidR="003015C7" w:rsidRDefault="003015C7"/>
    <w:p w:rsidR="003015C7" w:rsidRDefault="003015C7"/>
    <w:p w:rsidR="000C2B68" w:rsidRPr="000C2B68" w:rsidRDefault="000C2B68" w:rsidP="003015C7">
      <w:pPr>
        <w:shd w:val="clear" w:color="auto" w:fill="FFFFFF"/>
        <w:spacing w:before="226"/>
        <w:ind w:left="38" w:right="10" w:firstLine="36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2B6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ВВЕДЕНИЕ</w:t>
      </w:r>
    </w:p>
    <w:p w:rsidR="000C2B68" w:rsidRPr="000C2B68" w:rsidRDefault="000C2B68" w:rsidP="000C2B68">
      <w:pPr>
        <w:shd w:val="clear" w:color="auto" w:fill="FFFFFF"/>
        <w:spacing w:before="226"/>
        <w:ind w:left="38" w:right="10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Лабораторный практикум является неотъемлемой и существенной со</w:t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ставной частью учебного процесса по изучению сопротивления материа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лов. Его целью является: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сообщить студентам необходимые сведения о мето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дах изучения механических свойств материалов;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ознакомить их с поведением элементов конструкций и сооружений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при их деформировании под нагрузкой;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привить навыки проверки опытным путем результатов теоретиче</w:t>
      </w:r>
      <w:r w:rsidRPr="000C2B68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ского расчета;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дать представление о существующих испытательных машинах, установках, приспособлениях и измерительных устройствах.</w:t>
      </w:r>
    </w:p>
    <w:p w:rsidR="000C2B68" w:rsidRPr="000C2B68" w:rsidRDefault="000C2B68" w:rsidP="000C2B68">
      <w:pPr>
        <w:shd w:val="clear" w:color="auto" w:fill="FFFFFF"/>
        <w:ind w:left="34" w:right="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Лабораторные работы по сопротивлению материалов можно условно </w:t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подразделить на три группы.</w:t>
      </w:r>
    </w:p>
    <w:p w:rsidR="000C2B68" w:rsidRPr="000C2B68" w:rsidRDefault="000C2B68" w:rsidP="000C2B68">
      <w:pPr>
        <w:shd w:val="clear" w:color="auto" w:fill="FFFFFF"/>
        <w:ind w:left="3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 первой группе относятся работы по изучению физико-механических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свойств материалов и определению их характеристик.</w:t>
      </w:r>
    </w:p>
    <w:p w:rsidR="000C2B68" w:rsidRPr="000C2B68" w:rsidRDefault="000C2B68" w:rsidP="000C2B68">
      <w:pPr>
        <w:shd w:val="clear" w:color="auto" w:fill="FFFFFF"/>
        <w:ind w:left="24" w:right="1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>Ко второй группе - работы, посвященные опытной проверке теорети</w:t>
      </w: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ческих положений сопротивления материалов.</w:t>
      </w:r>
    </w:p>
    <w:p w:rsidR="000C2B68" w:rsidRPr="000C2B68" w:rsidRDefault="000C2B68" w:rsidP="000C2B68">
      <w:pPr>
        <w:shd w:val="clear" w:color="auto" w:fill="FFFFFF"/>
        <w:ind w:left="24" w:right="2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 xml:space="preserve">К третьей группе - работы, посвященные специальным методам исследования образцов, моделей, элементов конструкций или сооружений </w:t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(оптический метод и др.).</w:t>
      </w:r>
    </w:p>
    <w:p w:rsidR="000C2B68" w:rsidRPr="000C2B68" w:rsidRDefault="000C2B68" w:rsidP="000C2B68">
      <w:pPr>
        <w:shd w:val="clear" w:color="auto" w:fill="FFFFFF"/>
        <w:ind w:left="374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При описании лабораторных работ приводятся: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их цели и содержание,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описание и характеристики применяемого оборудования,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методики практического выполнения работ,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методики обработки опытных результатов.</w:t>
      </w:r>
    </w:p>
    <w:p w:rsidR="000C2B68" w:rsidRPr="000C2B68" w:rsidRDefault="000C2B68" w:rsidP="000C2B68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Предполагается, что обучаемые имеют на руках специальные журналы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лабораторных работ, в которые заносятся опытные и расчетные результа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softHyphen/>
        <w:t>ты. Наконец, предусматривается, что при подготовке к выполнению каж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дой лабораторной работы студент должен изучить не только сведения, приведенные в настоящих методических указаниях, но и учебный материал, изложенный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на аудиторных занятиях и в рекомендуемой учебной литературе.</w:t>
      </w:r>
    </w:p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818"/>
        <w:gridCol w:w="2977"/>
        <w:gridCol w:w="1276"/>
      </w:tblGrid>
      <w:tr w:rsidR="000C2B68" w:rsidRPr="000C2B68" w:rsidTr="00E513D7">
        <w:trPr>
          <w:trHeight w:val="112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</w:t>
            </w:r>
          </w:p>
          <w:p w:rsidR="000C2B68" w:rsidRPr="000C2B68" w:rsidRDefault="000C2B68" w:rsidP="00E513D7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749B4" w:rsidRDefault="000C2B68" w:rsidP="00E513D7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9B4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>Кол.</w:t>
            </w:r>
          </w:p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час.</w:t>
            </w:r>
          </w:p>
        </w:tc>
      </w:tr>
      <w:tr w:rsidR="000C2B68" w:rsidRPr="000C2B68" w:rsidTr="00E513D7">
        <w:trPr>
          <w:trHeight w:val="67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№1 «Испытание стали на растяжение»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9B4" w:rsidRPr="000749B4" w:rsidRDefault="000C2B68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ОК1-</w:t>
            </w:r>
            <w:r w:rsidR="000749B4"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7</w:t>
            </w: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,</w:t>
            </w:r>
            <w:r w:rsidR="000749B4"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ОК9-11</w:t>
            </w:r>
          </w:p>
          <w:p w:rsidR="000749B4" w:rsidRPr="000749B4" w:rsidRDefault="000C2B68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ПК1.1</w:t>
            </w:r>
            <w:r w:rsidR="000749B4"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-</w:t>
            </w: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ПК1.3;</w:t>
            </w:r>
          </w:p>
          <w:p w:rsidR="000C2B68" w:rsidRPr="000749B4" w:rsidRDefault="000C2B68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ПК</w:t>
            </w:r>
            <w:r w:rsidR="000749B4"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2.1-</w:t>
            </w: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2.3</w:t>
            </w:r>
            <w:r w:rsidR="000749B4"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,</w:t>
            </w:r>
            <w:r w:rsidR="006C5E14">
              <w:rPr>
                <w:bCs/>
                <w:sz w:val="24"/>
              </w:rPr>
              <w:t xml:space="preserve"> ПК 3.1.-3.5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2B68" w:rsidRPr="000C2B68" w:rsidTr="00E513D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№2 «Испытание стали на сжатие»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ОК1-7,ОК9-11</w:t>
            </w:r>
          </w:p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ПК1.1-ПК1.3;</w:t>
            </w:r>
          </w:p>
          <w:p w:rsidR="000C2B68" w:rsidRPr="000749B4" w:rsidRDefault="000749B4" w:rsidP="000749B4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9B4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ПК2.1-2.3,</w:t>
            </w:r>
            <w:r w:rsidR="006C5E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ПК 3.1.-3.5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2B68" w:rsidRPr="000C2B68" w:rsidTr="00E513D7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№3 «Испытание стальной балки на изгиб»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ОК1-7,ОК9-11</w:t>
            </w:r>
          </w:p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ПК1.1-ПК1.3;</w:t>
            </w:r>
          </w:p>
          <w:p w:rsidR="000C2B68" w:rsidRPr="000749B4" w:rsidRDefault="000749B4" w:rsidP="000749B4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9B4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ПК2.1-2.3,</w:t>
            </w:r>
            <w:r w:rsidR="006C5E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ПК 3.1.-3.5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2B68" w:rsidRPr="000C2B68" w:rsidTr="00E513D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№4 «Определение модуля сдвига при кручении»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ОК1-7,ОК9-11</w:t>
            </w:r>
          </w:p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ПК1.1-ПК1.3;</w:t>
            </w:r>
          </w:p>
          <w:p w:rsidR="000C2B68" w:rsidRPr="000749B4" w:rsidRDefault="000749B4" w:rsidP="000749B4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9B4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ПК2.1-2.3,</w:t>
            </w:r>
            <w:r w:rsidR="006C5E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ПК 3.1.-3.5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2B68" w:rsidRPr="000C2B68" w:rsidTr="00E513D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№5«Определение критической силы сжатого стержня»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ОК1-7,ОК9-11</w:t>
            </w:r>
          </w:p>
          <w:p w:rsidR="000749B4" w:rsidRPr="000749B4" w:rsidRDefault="000749B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0749B4">
              <w:rPr>
                <w:bCs/>
                <w:iCs/>
                <w:color w:val="000000"/>
                <w:spacing w:val="-1"/>
                <w:sz w:val="28"/>
                <w:szCs w:val="28"/>
              </w:rPr>
              <w:t>ПК1.1-ПК1.3;</w:t>
            </w:r>
          </w:p>
          <w:p w:rsidR="000C2B68" w:rsidRPr="000749B4" w:rsidRDefault="000749B4" w:rsidP="000749B4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9B4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28"/>
                <w:szCs w:val="28"/>
              </w:rPr>
              <w:t>ПК2.1-2.3,</w:t>
            </w:r>
            <w:r w:rsidR="006C5E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ПК 3.1.-3.5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7F84" w:rsidRPr="000C2B68" w:rsidTr="00E513D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84" w:rsidRPr="000C2B68" w:rsidRDefault="00FD7F84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84" w:rsidRPr="000C2B68" w:rsidRDefault="00FD7F84" w:rsidP="00E51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84" w:rsidRPr="000749B4" w:rsidRDefault="00FD7F84" w:rsidP="000749B4">
            <w:pPr>
              <w:pStyle w:val="3"/>
              <w:ind w:left="426" w:right="-284" w:hanging="426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F84" w:rsidRPr="000C2B68" w:rsidRDefault="00FD7F84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sz w:val="28"/>
          <w:szCs w:val="28"/>
        </w:rPr>
        <w:t>Критерии оценки</w:t>
      </w:r>
      <w:r w:rsidR="00EA54DF">
        <w:rPr>
          <w:rFonts w:ascii="Times New Roman" w:hAnsi="Times New Roman" w:cs="Times New Roman"/>
          <w:sz w:val="28"/>
          <w:szCs w:val="28"/>
        </w:rPr>
        <w:t xml:space="preserve"> </w:t>
      </w:r>
      <w:r w:rsidRPr="000C2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лабораторной </w:t>
      </w:r>
      <w:r w:rsidRPr="000C2B68">
        <w:rPr>
          <w:rFonts w:ascii="Times New Roman" w:hAnsi="Times New Roman" w:cs="Times New Roman"/>
          <w:sz w:val="28"/>
          <w:szCs w:val="28"/>
        </w:rPr>
        <w:t>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5777"/>
      </w:tblGrid>
      <w:tr w:rsidR="000C2B68" w:rsidRPr="000C2B68" w:rsidTr="00E513D7">
        <w:trPr>
          <w:trHeight w:val="562"/>
        </w:trPr>
        <w:tc>
          <w:tcPr>
            <w:tcW w:w="3260" w:type="dxa"/>
          </w:tcPr>
          <w:p w:rsidR="000C2B68" w:rsidRPr="000C2B68" w:rsidRDefault="000C2B68" w:rsidP="00E5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5777" w:type="dxa"/>
          </w:tcPr>
          <w:p w:rsidR="000C2B68" w:rsidRPr="000C2B68" w:rsidRDefault="000C2B68" w:rsidP="00E51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0C2B68" w:rsidRPr="000C2B68" w:rsidTr="00E513D7">
        <w:tc>
          <w:tcPr>
            <w:tcW w:w="3260" w:type="dxa"/>
          </w:tcPr>
          <w:p w:rsidR="000C2B68" w:rsidRPr="000C2B68" w:rsidRDefault="000C2B68" w:rsidP="00E5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5777" w:type="dxa"/>
          </w:tcPr>
          <w:p w:rsidR="000C2B68" w:rsidRPr="000C2B68" w:rsidRDefault="000C2B68" w:rsidP="00E5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«Зачтена»  при полном оформлении, наличии всех расчетов, экспериментов, выводов, защите</w:t>
            </w:r>
          </w:p>
        </w:tc>
      </w:tr>
    </w:tbl>
    <w:p w:rsid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7C4977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lastRenderedPageBreak/>
        <w:t>Лабораторная  работа №</w:t>
      </w:r>
      <w:r>
        <w:rPr>
          <w:rFonts w:ascii="Times New Roman" w:hAnsi="Times New Roman"/>
          <w:sz w:val="24"/>
          <w:szCs w:val="24"/>
        </w:rPr>
        <w:t>1</w:t>
      </w:r>
    </w:p>
    <w:p w:rsidR="00613DC6" w:rsidRPr="007C4977" w:rsidRDefault="00613DC6" w:rsidP="00613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«Испытание материалов  на растяжение»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Цель работы:</w:t>
      </w:r>
      <w:r w:rsidRPr="007C4977">
        <w:rPr>
          <w:rFonts w:ascii="Times New Roman" w:hAnsi="Times New Roman"/>
          <w:sz w:val="24"/>
          <w:szCs w:val="24"/>
        </w:rPr>
        <w:t xml:space="preserve"> получение диаграмм растяжения образцов, изучение механических характеристик по диаграммам растяжения.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7C4977">
        <w:rPr>
          <w:rFonts w:ascii="Times New Roman" w:hAnsi="Times New Roman"/>
          <w:sz w:val="24"/>
          <w:szCs w:val="24"/>
        </w:rPr>
        <w:t>: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t xml:space="preserve">Испытания проводятся с помощью </w:t>
      </w:r>
      <w:r w:rsidRPr="001A171C">
        <w:rPr>
          <w:rFonts w:ascii="Times New Roman" w:hAnsi="Times New Roman"/>
          <w:b/>
          <w:i/>
          <w:sz w:val="24"/>
          <w:szCs w:val="24"/>
        </w:rPr>
        <w:t>разрывной машины Р-50</w:t>
      </w:r>
      <w:r w:rsidRPr="001A171C">
        <w:rPr>
          <w:rFonts w:ascii="Times New Roman" w:hAnsi="Times New Roman"/>
          <w:sz w:val="24"/>
          <w:szCs w:val="24"/>
        </w:rPr>
        <w:t xml:space="preserve"> </w:t>
      </w:r>
      <w:r w:rsidRPr="007C4977">
        <w:rPr>
          <w:rFonts w:ascii="Times New Roman" w:hAnsi="Times New Roman"/>
          <w:sz w:val="24"/>
          <w:szCs w:val="24"/>
        </w:rPr>
        <w:t xml:space="preserve">с максимальным усилием 490 кН (50тс), вызывающей растяжение образца увеличением расстояния между захватами машины. Машина снабжена самописцем – устройством,  которое вычерчивает диаграмму растяжения (зависимость между нагрузкой и удлинением образца).  Используется образец, у которого длина цилиндрической части больше расчетной </w:t>
      </w:r>
      <w:r w:rsidRPr="001A171C">
        <w:rPr>
          <w:rFonts w:ascii="Times New Roman" w:hAnsi="Times New Roman"/>
          <w:b/>
          <w:i/>
          <w:sz w:val="24"/>
          <w:szCs w:val="24"/>
        </w:rPr>
        <w:t>длины</w:t>
      </w:r>
      <w:r w:rsidRPr="001A171C">
        <w:rPr>
          <w:rFonts w:ascii="Times New Roman" w:hAnsi="Times New Roman"/>
          <w:i/>
          <w:sz w:val="24"/>
          <w:szCs w:val="24"/>
        </w:rPr>
        <w:t xml:space="preserve"> </w:t>
      </w:r>
      <w:r w:rsidRPr="007C4977">
        <w:rPr>
          <w:rFonts w:ascii="Times New Roman" w:hAnsi="Times New Roman"/>
          <w:sz w:val="24"/>
          <w:szCs w:val="24"/>
        </w:rPr>
        <w:t xml:space="preserve">и равна </w:t>
      </w:r>
      <w:r w:rsidRPr="007C4977">
        <w:rPr>
          <w:rFonts w:ascii="Times New Roman" w:hAnsi="Times New Roman"/>
          <w:b/>
          <w:sz w:val="24"/>
          <w:szCs w:val="24"/>
        </w:rPr>
        <w:t>L + D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7C4977">
        <w:rPr>
          <w:rFonts w:ascii="Times New Roman" w:hAnsi="Times New Roman"/>
          <w:b/>
          <w:sz w:val="24"/>
          <w:szCs w:val="24"/>
        </w:rPr>
        <w:t>L</w:t>
      </w:r>
      <w:r>
        <w:rPr>
          <w:rFonts w:ascii="Times New Roman" w:hAnsi="Times New Roman"/>
          <w:b/>
          <w:sz w:val="24"/>
          <w:szCs w:val="24"/>
        </w:rPr>
        <w:t xml:space="preserve">=200мм, </w:t>
      </w:r>
      <w:r w:rsidRPr="007C4977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=20мм)</w:t>
      </w:r>
      <w:r w:rsidRPr="007C4977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4977">
        <w:rPr>
          <w:rFonts w:ascii="Times New Roman" w:hAnsi="Times New Roman"/>
          <w:sz w:val="24"/>
          <w:szCs w:val="24"/>
        </w:rPr>
        <w:t>Края образца изготовлены большего диаметра, чтобы предохранить образец от разрушения в зажимах машины, где возникает сложное напряженное состояние.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171C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7C4977">
        <w:rPr>
          <w:rFonts w:ascii="Times New Roman" w:hAnsi="Times New Roman"/>
          <w:sz w:val="24"/>
          <w:szCs w:val="24"/>
        </w:rPr>
        <w:t xml:space="preserve">: </w:t>
      </w:r>
    </w:p>
    <w:p w:rsidR="00613DC6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материала).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1A171C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Испытание образца.     </w:t>
      </w:r>
      <w:r w:rsidRPr="001A171C">
        <w:rPr>
          <w:rFonts w:ascii="Times New Roman" w:hAnsi="Times New Roman"/>
          <w:sz w:val="24"/>
          <w:szCs w:val="24"/>
        </w:rPr>
        <w:t>Эксперимент проводится в два этапа: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A171C">
        <w:rPr>
          <w:rFonts w:ascii="Times New Roman" w:hAnsi="Times New Roman"/>
          <w:b/>
          <w:i/>
          <w:sz w:val="24"/>
          <w:szCs w:val="24"/>
        </w:rPr>
        <w:t>деформирование в пределах  упругого участка диаграммы</w:t>
      </w:r>
      <w:r>
        <w:rPr>
          <w:rFonts w:ascii="Times New Roman" w:hAnsi="Times New Roman"/>
          <w:sz w:val="24"/>
          <w:szCs w:val="24"/>
        </w:rPr>
        <w:t xml:space="preserve">  (в какой-то момент разгрузить образец до исчезновения напряжений, демонстрируя свойство упругости или отсутствия остаточных деформаций);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деформирование в упруго-</w:t>
      </w:r>
      <w:r w:rsidRPr="000A3F97">
        <w:rPr>
          <w:rFonts w:ascii="Times New Roman" w:hAnsi="Times New Roman"/>
          <w:b/>
          <w:i/>
          <w:sz w:val="24"/>
          <w:szCs w:val="24"/>
        </w:rPr>
        <w:t>пластической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A3F97">
        <w:rPr>
          <w:rFonts w:ascii="Times New Roman" w:hAnsi="Times New Roman"/>
          <w:b/>
          <w:i/>
          <w:sz w:val="24"/>
          <w:szCs w:val="24"/>
        </w:rPr>
        <w:t xml:space="preserve"> зоне диаграммы</w:t>
      </w:r>
      <w:r>
        <w:rPr>
          <w:rFonts w:ascii="Times New Roman" w:hAnsi="Times New Roman"/>
          <w:sz w:val="24"/>
          <w:szCs w:val="24"/>
        </w:rPr>
        <w:t xml:space="preserve"> (разгрузив образец, демонстрируя наличие остаточной деформации, загрузить элемент повторно, доведя до разрушения).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 Занесение результатов испытания в таблицу.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5617"/>
        <w:gridCol w:w="1701"/>
        <w:gridCol w:w="1808"/>
      </w:tblGrid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Марка стали </w:t>
            </w:r>
          </w:p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или чугуна</w:t>
            </w:r>
          </w:p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Сила F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пропорциональности, кН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Сила F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</w:p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пределу текучести, кН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Сила F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временного сопротивления, кН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Сила F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</w:t>
            </w:r>
          </w:p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разрыву образца, кН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пропорциональности, м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текучести, м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временного сопротивления, м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445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17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разрыву образца, м</w:t>
            </w:r>
          </w:p>
        </w:tc>
        <w:tc>
          <w:tcPr>
            <w:tcW w:w="170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13DC6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результатов эксперимента.</w:t>
      </w:r>
    </w:p>
    <w:p w:rsidR="00613DC6" w:rsidRPr="0002790F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Площадь поперечного сечения образца до испытания  А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2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 вычисления  координат точек диаграммы растяжения в осях σ,ε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811"/>
        <w:gridCol w:w="1560"/>
        <w:gridCol w:w="1666"/>
      </w:tblGrid>
      <w:tr w:rsidR="00613DC6" w:rsidRPr="004A46F3" w:rsidTr="00E513D7">
        <w:tc>
          <w:tcPr>
            <w:tcW w:w="534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560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или чугуна</w:t>
            </w:r>
          </w:p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534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 пропорциональности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пц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534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текучести  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534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прочности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rPr>
          <w:trHeight w:val="603"/>
        </w:trPr>
        <w:tc>
          <w:tcPr>
            <w:tcW w:w="534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пропорциональности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пц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rPr>
          <w:trHeight w:val="739"/>
        </w:trPr>
        <w:tc>
          <w:tcPr>
            <w:tcW w:w="534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текучести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т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1560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rPr>
          <w:trHeight w:val="651"/>
        </w:trPr>
        <w:tc>
          <w:tcPr>
            <w:tcW w:w="534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прочности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пч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C561E">
        <w:rPr>
          <w:rFonts w:ascii="Times New Roman" w:hAnsi="Times New Roman"/>
          <w:sz w:val="24"/>
          <w:szCs w:val="24"/>
        </w:rPr>
        <w:t>Построение диаграммы в осях σ,ε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E513D7"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</w:tr>
    </w:tbl>
    <w:p w:rsidR="00613DC6" w:rsidRPr="004C561E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Вывод.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2B68" w:rsidRDefault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Лабораторная  работа №2</w:t>
      </w:r>
    </w:p>
    <w:p w:rsidR="00613DC6" w:rsidRDefault="00613DC6" w:rsidP="00613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«Испытание материалов  на сжатие»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Цель работы:</w:t>
      </w:r>
      <w:r>
        <w:rPr>
          <w:rFonts w:ascii="Times New Roman" w:hAnsi="Times New Roman"/>
          <w:sz w:val="24"/>
          <w:szCs w:val="24"/>
        </w:rPr>
        <w:t xml:space="preserve"> получение диаграмм сжатия образцов, изучение механических характеристик по диаграммам сжатия.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7C4977">
        <w:rPr>
          <w:rFonts w:ascii="Times New Roman" w:hAnsi="Times New Roman"/>
          <w:sz w:val="24"/>
          <w:szCs w:val="24"/>
        </w:rPr>
        <w:t>: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t xml:space="preserve">Испытания проводятся с помощью </w:t>
      </w:r>
      <w:r w:rsidRPr="001A171C">
        <w:rPr>
          <w:rFonts w:ascii="Times New Roman" w:hAnsi="Times New Roman"/>
          <w:b/>
          <w:i/>
          <w:sz w:val="24"/>
          <w:szCs w:val="24"/>
        </w:rPr>
        <w:t xml:space="preserve">машины </w:t>
      </w:r>
      <w:r>
        <w:rPr>
          <w:rFonts w:ascii="Times New Roman" w:hAnsi="Times New Roman"/>
          <w:b/>
          <w:i/>
          <w:sz w:val="24"/>
          <w:szCs w:val="24"/>
        </w:rPr>
        <w:t>ПГ-100А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C4977">
        <w:rPr>
          <w:rFonts w:ascii="Times New Roman" w:hAnsi="Times New Roman"/>
          <w:sz w:val="24"/>
          <w:szCs w:val="24"/>
        </w:rPr>
        <w:t xml:space="preserve">Машина снабжена самописцем – устройством,  которое вычерчивает диаграмму </w:t>
      </w:r>
      <w:r>
        <w:rPr>
          <w:rFonts w:ascii="Times New Roman" w:hAnsi="Times New Roman"/>
          <w:sz w:val="24"/>
          <w:szCs w:val="24"/>
        </w:rPr>
        <w:t>сжатия</w:t>
      </w:r>
      <w:r w:rsidRPr="007C4977">
        <w:rPr>
          <w:rFonts w:ascii="Times New Roman" w:hAnsi="Times New Roman"/>
          <w:sz w:val="24"/>
          <w:szCs w:val="24"/>
        </w:rPr>
        <w:t xml:space="preserve"> (зависимость между нагрузкой и </w:t>
      </w:r>
      <w:r>
        <w:rPr>
          <w:rFonts w:ascii="Times New Roman" w:hAnsi="Times New Roman"/>
          <w:sz w:val="24"/>
          <w:szCs w:val="24"/>
        </w:rPr>
        <w:t>деформацией</w:t>
      </w:r>
      <w:r w:rsidRPr="007C4977">
        <w:rPr>
          <w:rFonts w:ascii="Times New Roman" w:hAnsi="Times New Roman"/>
          <w:sz w:val="24"/>
          <w:szCs w:val="24"/>
        </w:rPr>
        <w:t xml:space="preserve"> образца).  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932F66" w:rsidRDefault="00613DC6" w:rsidP="00613DC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32F66">
        <w:rPr>
          <w:rFonts w:ascii="Times New Roman" w:hAnsi="Times New Roman"/>
          <w:i/>
          <w:sz w:val="24"/>
          <w:szCs w:val="24"/>
        </w:rPr>
        <w:t>Характеристика образца: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деревянный образец – кубик 5х5х5 см;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стальной образец – цилиндр h=d =2см;      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- естественный или цементный камень  7х7х7 см</w:t>
      </w:r>
      <w:r w:rsidRPr="004D30A7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613DC6" w:rsidRPr="004D30A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30A7">
        <w:rPr>
          <w:rFonts w:ascii="Times New Roman" w:hAnsi="Times New Roman"/>
          <w:sz w:val="24"/>
          <w:szCs w:val="24"/>
        </w:rPr>
        <w:t>- бетон</w:t>
      </w:r>
      <w:r>
        <w:rPr>
          <w:rFonts w:ascii="Times New Roman" w:hAnsi="Times New Roman"/>
          <w:sz w:val="24"/>
          <w:szCs w:val="24"/>
        </w:rPr>
        <w:t xml:space="preserve"> – куб 20х20х20 см</w:t>
      </w:r>
      <w:r w:rsidRPr="004D30A7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171C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7C4977">
        <w:rPr>
          <w:rFonts w:ascii="Times New Roman" w:hAnsi="Times New Roman"/>
          <w:sz w:val="24"/>
          <w:szCs w:val="24"/>
        </w:rPr>
        <w:t xml:space="preserve">: </w:t>
      </w:r>
    </w:p>
    <w:p w:rsidR="00613DC6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Испытание образца на сжатие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стали скорость деформирования 0.002; количество точек 3;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чугуна скорость деформирования  0.003; количество точек ;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дерева вдоль волокон скорость деформирования 0.001, количество точек 7;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дерева поперек волокон скорость деформирования 0.001, количество точек 2.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 Запись результатов испытаний на сжатие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5475"/>
        <w:gridCol w:w="1985"/>
        <w:gridCol w:w="1666"/>
      </w:tblGrid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Координаты  точки на диаграмме</w:t>
            </w:r>
          </w:p>
        </w:tc>
        <w:tc>
          <w:tcPr>
            <w:tcW w:w="198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7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Сила, соответствующая пределу пропорциональности, F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>,кн</w:t>
            </w:r>
          </w:p>
        </w:tc>
        <w:tc>
          <w:tcPr>
            <w:tcW w:w="198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7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пределу </w:t>
            </w:r>
          </w:p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текучести, F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>, кн</w:t>
            </w:r>
          </w:p>
        </w:tc>
        <w:tc>
          <w:tcPr>
            <w:tcW w:w="198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7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разрыву </w:t>
            </w:r>
          </w:p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образца, F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>,кн</w:t>
            </w:r>
          </w:p>
        </w:tc>
        <w:tc>
          <w:tcPr>
            <w:tcW w:w="198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7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пределу пропорциональности  ΔL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>,м</w:t>
            </w:r>
          </w:p>
        </w:tc>
        <w:tc>
          <w:tcPr>
            <w:tcW w:w="198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7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разрушению образца ΔL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>,м</w:t>
            </w:r>
          </w:p>
        </w:tc>
        <w:tc>
          <w:tcPr>
            <w:tcW w:w="198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Pr="00901FC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A1E45">
        <w:rPr>
          <w:rFonts w:ascii="Times New Roman" w:hAnsi="Times New Roman"/>
          <w:sz w:val="24"/>
          <w:szCs w:val="24"/>
        </w:rPr>
        <w:t>Обработка результатов эксперимента</w:t>
      </w:r>
    </w:p>
    <w:p w:rsidR="00613DC6" w:rsidRPr="000A1E45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Площадь поперечного сечения образца до испытания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4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вычисления  координат точек диаграммы растяжения в осях σ, 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5367"/>
        <w:gridCol w:w="1985"/>
        <w:gridCol w:w="1666"/>
      </w:tblGrid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6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Координаты точек на диаграмме</w:t>
            </w:r>
          </w:p>
        </w:tc>
        <w:tc>
          <w:tcPr>
            <w:tcW w:w="198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6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 пропорциональности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6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 текучести 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6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Напряжение при разрушении 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rPr>
          <w:trHeight w:val="627"/>
        </w:trPr>
        <w:tc>
          <w:tcPr>
            <w:tcW w:w="44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6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</w:t>
            </w:r>
          </w:p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пределу  пропорциональности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пц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6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площадки текучести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т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44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6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разрушению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р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Построение диаграммы σ, ε в осях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262B51" w:rsidTr="00E513D7"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262B5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ε</w:t>
            </w:r>
          </w:p>
        </w:tc>
      </w:tr>
    </w:tbl>
    <w:p w:rsidR="00613DC6" w:rsidRPr="000A1E45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0846AA">
        <w:rPr>
          <w:rFonts w:ascii="Times New Roman" w:hAnsi="Times New Roman"/>
          <w:sz w:val="24"/>
          <w:szCs w:val="24"/>
        </w:rPr>
        <w:t>Вывод</w:t>
      </w:r>
      <w:r>
        <w:rPr>
          <w:rFonts w:ascii="Times New Roman" w:hAnsi="Times New Roman"/>
          <w:sz w:val="24"/>
          <w:szCs w:val="24"/>
        </w:rPr>
        <w:t>:</w:t>
      </w:r>
    </w:p>
    <w:p w:rsidR="00613DC6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Лабораторная  работа №3</w:t>
      </w:r>
    </w:p>
    <w:p w:rsidR="00613DC6" w:rsidRDefault="00613DC6" w:rsidP="00613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«Испытание стальной балки на изгиб»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Цель работы:</w:t>
      </w:r>
      <w:r>
        <w:rPr>
          <w:rFonts w:ascii="Times New Roman" w:hAnsi="Times New Roman"/>
          <w:sz w:val="24"/>
          <w:szCs w:val="24"/>
        </w:rPr>
        <w:t xml:space="preserve"> определить величины  нормальных напряжений в пяти точках по высоте сечения двутавровой изгибаемой балки и сравнить экспериментально полученную эпюру напряжений с теоретической; определить  величину прогиба опорного сечения балки и  середины и угла поворота и сравнить с  теоретическими.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Описание оборудования</w:t>
      </w:r>
      <w:r>
        <w:rPr>
          <w:rFonts w:ascii="Times New Roman" w:hAnsi="Times New Roman"/>
          <w:sz w:val="24"/>
          <w:szCs w:val="24"/>
        </w:rPr>
        <w:t>: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Испытания проводятся с помощью </w:t>
      </w:r>
      <w:r>
        <w:rPr>
          <w:rFonts w:ascii="Times New Roman" w:hAnsi="Times New Roman"/>
          <w:b/>
          <w:i/>
          <w:sz w:val="24"/>
          <w:szCs w:val="24"/>
        </w:rPr>
        <w:t xml:space="preserve">установки для испытания на изгиб. </w:t>
      </w:r>
      <w:r w:rsidRPr="0052777F">
        <w:rPr>
          <w:rFonts w:ascii="Times New Roman" w:hAnsi="Times New Roman"/>
          <w:sz w:val="24"/>
          <w:szCs w:val="24"/>
        </w:rPr>
        <w:t xml:space="preserve">Экспериментальное  </w:t>
      </w:r>
      <w:r>
        <w:rPr>
          <w:rFonts w:ascii="Times New Roman" w:hAnsi="Times New Roman"/>
          <w:sz w:val="24"/>
          <w:szCs w:val="24"/>
        </w:rPr>
        <w:t xml:space="preserve">определение  напряжений  у поверхности тела основано на методе тензометрии. Метод состоит в измерении малых деформаций в отдельных точках конструкции и последующем переходе от них к напряжениям с использованием закона Гука. Для замера относительного удлинения на поверхности тела намечается отрезок, длина которого до деформации </w:t>
      </w:r>
      <w:r w:rsidRPr="009D3432">
        <w:rPr>
          <w:rFonts w:ascii="Times New Roman" w:hAnsi="Times New Roman"/>
          <w:b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называется </w:t>
      </w:r>
      <w:r w:rsidRPr="00705858">
        <w:rPr>
          <w:rFonts w:ascii="Times New Roman" w:hAnsi="Times New Roman"/>
          <w:i/>
          <w:sz w:val="24"/>
          <w:szCs w:val="24"/>
        </w:rPr>
        <w:t>базой</w:t>
      </w:r>
      <w:r w:rsidRPr="007058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С помощью тензометров определяется абсолютное удлинение отрезка  </w:t>
      </w:r>
      <w:r w:rsidRPr="00393A28">
        <w:rPr>
          <w:rFonts w:ascii="Times New Roman" w:hAnsi="Times New Roman"/>
          <w:b/>
          <w:sz w:val="24"/>
          <w:szCs w:val="24"/>
        </w:rPr>
        <w:t>Δ</w:t>
      </w:r>
      <w:r w:rsidRPr="009D3432">
        <w:rPr>
          <w:rFonts w:ascii="Times New Roman" w:hAnsi="Times New Roman"/>
          <w:b/>
          <w:i/>
          <w:sz w:val="24"/>
          <w:szCs w:val="24"/>
        </w:rPr>
        <w:t>s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93A28">
        <w:rPr>
          <w:rFonts w:ascii="Times New Roman" w:hAnsi="Times New Roman"/>
          <w:sz w:val="24"/>
          <w:szCs w:val="24"/>
        </w:rPr>
        <w:t>и вычисляется средняя на длине базы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05858">
        <w:rPr>
          <w:rFonts w:ascii="Times New Roman" w:hAnsi="Times New Roman"/>
          <w:i/>
          <w:sz w:val="24"/>
          <w:szCs w:val="24"/>
        </w:rPr>
        <w:t>относительная деформация</w:t>
      </w:r>
      <w:r>
        <w:rPr>
          <w:rFonts w:ascii="Times New Roman" w:hAnsi="Times New Roman"/>
          <w:b/>
          <w:i/>
          <w:sz w:val="24"/>
          <w:szCs w:val="24"/>
        </w:rPr>
        <w:t xml:space="preserve">  ε =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Δ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s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s </m:t>
            </m:r>
          </m:den>
        </m:f>
      </m:oMath>
      <w:r>
        <w:rPr>
          <w:rFonts w:ascii="Times New Roman" w:hAnsi="Times New Roman"/>
          <w:b/>
          <w:i/>
          <w:sz w:val="24"/>
          <w:szCs w:val="24"/>
        </w:rPr>
        <w:t>,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202E9">
        <w:rPr>
          <w:rFonts w:ascii="Times New Roman" w:hAnsi="Times New Roman"/>
          <w:sz w:val="24"/>
          <w:szCs w:val="24"/>
        </w:rPr>
        <w:t xml:space="preserve">Напряжения связаны с относительными деформациями </w:t>
      </w:r>
      <w:r>
        <w:rPr>
          <w:rFonts w:ascii="Times New Roman" w:hAnsi="Times New Roman"/>
          <w:sz w:val="24"/>
          <w:szCs w:val="24"/>
        </w:rPr>
        <w:t xml:space="preserve">законом Гука σ = Е </w:t>
      </w:r>
      <w:r>
        <w:rPr>
          <w:rFonts w:ascii="Times New Roman" w:hAnsi="Times New Roman"/>
          <w:b/>
          <w:i/>
          <w:sz w:val="24"/>
          <w:szCs w:val="24"/>
        </w:rPr>
        <w:t xml:space="preserve">ε. </w:t>
      </w:r>
      <w:r w:rsidRPr="008C7E40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>о</w:t>
      </w:r>
      <w:r w:rsidRPr="008C7E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зная экспериментальную величину относительной  деформации, можно вычислить напряжении по тому же направлению.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серединой балки установлен индикатор  часового типа для измерения прогиба, под консолью  на  расстоянии 0,1м от оси опоры  - для определения угла поворота  опорного сечения.</w:t>
      </w:r>
    </w:p>
    <w:p w:rsidR="00613DC6" w:rsidRPr="008C7E40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Нагружение  производится с помощью гидравлического домкрата и контролируется манометром, показывающим давление масла в гидросистеме.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225554">
        <w:rPr>
          <w:rFonts w:ascii="Times New Roman" w:hAnsi="Times New Roman"/>
          <w:b/>
          <w:i/>
          <w:sz w:val="24"/>
          <w:szCs w:val="24"/>
        </w:rPr>
        <w:t>Сечение балки</w:t>
      </w:r>
      <w:r>
        <w:rPr>
          <w:rFonts w:ascii="Times New Roman" w:hAnsi="Times New Roman"/>
          <w:b/>
          <w:i/>
          <w:sz w:val="24"/>
          <w:szCs w:val="24"/>
        </w:rPr>
        <w:t xml:space="preserve"> – двутавр  № 20а</w:t>
      </w:r>
    </w:p>
    <w:p w:rsidR="00613DC6" w:rsidRPr="006B5C20" w:rsidRDefault="00613DC6" w:rsidP="00613DC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B5C20">
        <w:rPr>
          <w:rFonts w:ascii="Times New Roman" w:hAnsi="Times New Roman"/>
          <w:i/>
          <w:sz w:val="24"/>
          <w:szCs w:val="24"/>
        </w:rPr>
        <w:t>Расчетные параметры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5554">
        <w:rPr>
          <w:rFonts w:ascii="Times New Roman" w:hAnsi="Times New Roman"/>
          <w:sz w:val="24"/>
          <w:szCs w:val="24"/>
        </w:rPr>
        <w:t>к</w:t>
      </w:r>
      <w:r w:rsidRPr="00225554">
        <w:rPr>
          <w:rFonts w:ascii="Times New Roman" w:hAnsi="Times New Roman"/>
          <w:sz w:val="24"/>
          <w:szCs w:val="24"/>
          <w:vertAlign w:val="subscript"/>
        </w:rPr>
        <w:t>Т</w:t>
      </w:r>
      <w:r>
        <w:rPr>
          <w:rFonts w:ascii="Times New Roman" w:hAnsi="Times New Roman"/>
          <w:sz w:val="24"/>
          <w:szCs w:val="24"/>
        </w:rPr>
        <w:t xml:space="preserve"> = 10</w:t>
      </w:r>
      <w:r w:rsidRPr="00225554"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м – коэффициент увеличения прибором абсолютной деформации базы            тензодатчика;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225554">
        <w:rPr>
          <w:rFonts w:ascii="Times New Roman" w:hAnsi="Times New Roman"/>
          <w:i/>
          <w:sz w:val="24"/>
          <w:szCs w:val="24"/>
          <w:vertAlign w:val="subscript"/>
        </w:rPr>
        <w:t>и</w:t>
      </w:r>
      <w:r>
        <w:rPr>
          <w:rFonts w:ascii="Times New Roman" w:hAnsi="Times New Roman"/>
          <w:sz w:val="24"/>
          <w:szCs w:val="24"/>
        </w:rPr>
        <w:t xml:space="preserve"> =10</w:t>
      </w:r>
      <w:r w:rsidRPr="00225554"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м –цена деления индикатора часового типа;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𝜤</w:t>
      </w:r>
      <w:r w:rsidRPr="006B5C20">
        <w:rPr>
          <w:rFonts w:ascii="Times New Roman" w:hAnsi="Times New Roman"/>
          <w:sz w:val="24"/>
          <w:szCs w:val="24"/>
          <w:vertAlign w:val="subscript"/>
        </w:rPr>
        <w:t>х</w:t>
      </w:r>
      <w:r>
        <w:rPr>
          <w:rFonts w:ascii="Times New Roman" w:hAnsi="Times New Roman"/>
          <w:sz w:val="24"/>
          <w:szCs w:val="24"/>
        </w:rPr>
        <w:t>= 2370 •10</w:t>
      </w:r>
      <w:r w:rsidRPr="006B5C20">
        <w:rPr>
          <w:rFonts w:ascii="Times New Roman" w:hAnsi="Times New Roman"/>
          <w:sz w:val="24"/>
          <w:szCs w:val="24"/>
          <w:vertAlign w:val="superscript"/>
        </w:rPr>
        <w:t>-8</w:t>
      </w:r>
      <w:r>
        <w:rPr>
          <w:rFonts w:ascii="Times New Roman" w:hAnsi="Times New Roman"/>
          <w:sz w:val="24"/>
          <w:szCs w:val="24"/>
        </w:rPr>
        <w:t xml:space="preserve"> м</w:t>
      </w:r>
      <w:r w:rsidRPr="006B5C20"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– момент инерции сечения балки относительно нейтральной оси;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 = 2 •10</w:t>
      </w:r>
      <w:r w:rsidRPr="006B5C20"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н/мм</w:t>
      </w:r>
      <w:r w:rsidRPr="006B5C20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– модуль упругости материала балки;</w:t>
      </w:r>
    </w:p>
    <w:p w:rsidR="00613DC6" w:rsidRPr="00225554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C20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= 0,5 м  - расстояние от оси опоры до расчетного сечения</w:t>
      </w:r>
    </w:p>
    <w:p w:rsidR="00613DC6" w:rsidRPr="00225554" w:rsidRDefault="00613DC6" w:rsidP="00613D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Порядок выполнения работы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613DC6" w:rsidRDefault="00613DC6" w:rsidP="00613DC6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балки (выбор материала, размеров поперечного сечения)</w:t>
      </w:r>
    </w:p>
    <w:p w:rsidR="00613DC6" w:rsidRDefault="00613DC6" w:rsidP="00613DC6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первого этапа эксперимента.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довести стрелку манометра до отметки 4 МПа, что соответствует усилию 20 кН;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последовательно соединить электрический мост с клеммами  соответствующих тензодатчиков  №№1-5 и записать числовые значения в окне измерителя деформаций в графы Т</w:t>
      </w:r>
      <w:r w:rsidRPr="00411503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– Т</w:t>
      </w:r>
      <w:r w:rsidRPr="00411503"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таблицы;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снять отсчеты по шкалам индикаторов часового типа №№ 1,2 и записать в графы Т</w:t>
      </w:r>
      <w:r w:rsidRPr="00AB11DE">
        <w:rPr>
          <w:rFonts w:ascii="Times New Roman" w:hAnsi="Times New Roman"/>
          <w:sz w:val="24"/>
          <w:szCs w:val="24"/>
          <w:vertAlign w:val="subscript"/>
        </w:rPr>
        <w:t>у1</w:t>
      </w:r>
      <w:r>
        <w:rPr>
          <w:rFonts w:ascii="Times New Roman" w:hAnsi="Times New Roman"/>
          <w:sz w:val="24"/>
          <w:szCs w:val="24"/>
        </w:rPr>
        <w:t>, Т</w:t>
      </w:r>
      <w:r w:rsidRPr="00AB11DE">
        <w:rPr>
          <w:rFonts w:ascii="Times New Roman" w:hAnsi="Times New Roman"/>
          <w:sz w:val="24"/>
          <w:szCs w:val="24"/>
          <w:vertAlign w:val="subscript"/>
        </w:rPr>
        <w:t>у2</w:t>
      </w:r>
      <w:r>
        <w:rPr>
          <w:rFonts w:ascii="Times New Roman" w:hAnsi="Times New Roman"/>
          <w:sz w:val="24"/>
          <w:szCs w:val="24"/>
        </w:rPr>
        <w:t xml:space="preserve"> той же таблицы;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t xml:space="preserve">              </w:t>
      </w:r>
      <w:r w:rsidRPr="00151BC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151BC7">
        <w:rPr>
          <w:rFonts w:ascii="Times New Roman" w:hAnsi="Times New Roman"/>
          <w:sz w:val="24"/>
          <w:szCs w:val="24"/>
        </w:rPr>
        <w:t>оследовательно увеличивая давление масла</w:t>
      </w:r>
      <w:r>
        <w:rPr>
          <w:rFonts w:ascii="Times New Roman" w:hAnsi="Times New Roman"/>
          <w:sz w:val="24"/>
          <w:szCs w:val="24"/>
        </w:rPr>
        <w:t xml:space="preserve"> равными шагами по шкале манометра, выполнить еще несколько этапов эксперимента (результаты занести в таблицу);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обработать экспериментальные данные в таблице.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экспериментальных данных при изгибе двутавровой балки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"/>
        <w:gridCol w:w="481"/>
        <w:gridCol w:w="748"/>
        <w:gridCol w:w="565"/>
        <w:gridCol w:w="748"/>
        <w:gridCol w:w="565"/>
        <w:gridCol w:w="748"/>
        <w:gridCol w:w="565"/>
        <w:gridCol w:w="748"/>
        <w:gridCol w:w="565"/>
        <w:gridCol w:w="748"/>
        <w:gridCol w:w="565"/>
        <w:gridCol w:w="772"/>
        <w:gridCol w:w="676"/>
        <w:gridCol w:w="772"/>
        <w:gridCol w:w="676"/>
      </w:tblGrid>
      <w:tr w:rsidR="00613DC6" w:rsidRPr="00761F7C" w:rsidTr="00E513D7">
        <w:tc>
          <w:tcPr>
            <w:tcW w:w="626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Р</w:t>
            </w:r>
          </w:p>
        </w:tc>
        <w:tc>
          <w:tcPr>
            <w:tcW w:w="482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Р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Ту</w:t>
            </w:r>
            <w:r w:rsidRPr="00761F7C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Ту</w:t>
            </w:r>
            <w:r w:rsidRPr="00761F7C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Ту</w:t>
            </w:r>
            <w:r w:rsidRPr="00761F7C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Ту</w:t>
            </w:r>
            <w:r w:rsidRPr="00761F7C">
              <w:rPr>
                <w:rFonts w:ascii="Times New Roman" w:hAnsi="Times New Roman"/>
                <w:vertAlign w:val="subscript"/>
              </w:rPr>
              <w:t>2</w:t>
            </w:r>
          </w:p>
        </w:tc>
      </w:tr>
      <w:tr w:rsidR="00613DC6" w:rsidRPr="00761F7C" w:rsidTr="00E513D7">
        <w:tc>
          <w:tcPr>
            <w:tcW w:w="626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761F7C" w:rsidTr="00E513D7">
        <w:tc>
          <w:tcPr>
            <w:tcW w:w="626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761F7C" w:rsidTr="00E513D7">
        <w:tc>
          <w:tcPr>
            <w:tcW w:w="626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761F7C" w:rsidTr="00E513D7">
        <w:tc>
          <w:tcPr>
            <w:tcW w:w="626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761F7C" w:rsidTr="00E513D7">
        <w:tc>
          <w:tcPr>
            <w:tcW w:w="626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ср1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ср2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ср3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ср4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ср5</w:t>
            </w:r>
          </w:p>
        </w:tc>
        <w:tc>
          <w:tcPr>
            <w:tcW w:w="569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су1</w:t>
            </w: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су2</w:t>
            </w:r>
          </w:p>
        </w:tc>
        <w:tc>
          <w:tcPr>
            <w:tcW w:w="681" w:type="dxa"/>
          </w:tcPr>
          <w:p w:rsidR="00613DC6" w:rsidRPr="00761F7C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</w:tr>
    </w:tbl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3.  Построение  эпюр нормальных напряжений по высоте сечения балки. По данным эксперимента и по теории.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70021">
        <w:rPr>
          <w:rFonts w:ascii="Times New Roman" w:hAnsi="Times New Roman"/>
          <w:b/>
          <w:i/>
          <w:sz w:val="24"/>
          <w:szCs w:val="24"/>
        </w:rPr>
        <w:t>Экспериментальные величины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70021">
        <w:rPr>
          <w:rFonts w:ascii="Times New Roman" w:hAnsi="Times New Roman"/>
          <w:sz w:val="24"/>
          <w:szCs w:val="24"/>
        </w:rPr>
        <w:t>Нормальные напряжения</w:t>
      </w:r>
      <w:r>
        <w:rPr>
          <w:rFonts w:ascii="Times New Roman" w:hAnsi="Times New Roman"/>
          <w:sz w:val="24"/>
          <w:szCs w:val="24"/>
        </w:rPr>
        <w:t xml:space="preserve">  σ</w:t>
      </w:r>
      <w:r w:rsidRPr="008B76CB">
        <w:rPr>
          <w:rFonts w:ascii="Times New Roman" w:hAnsi="Times New Roman"/>
          <w:sz w:val="24"/>
          <w:szCs w:val="24"/>
        </w:rPr>
        <w:t xml:space="preserve"> </w:t>
      </w:r>
      <w:r w:rsidRPr="008B76CB">
        <w:rPr>
          <w:rFonts w:ascii="Times New Roman" w:hAnsi="Times New Roman"/>
          <w:sz w:val="24"/>
          <w:szCs w:val="24"/>
          <w:vertAlign w:val="subscript"/>
        </w:rPr>
        <w:t>i</w:t>
      </w:r>
      <w:r>
        <w:rPr>
          <w:rFonts w:ascii="Times New Roman" w:hAnsi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срi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0.02 кт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Е =</w:t>
      </w:r>
    </w:p>
    <w:p w:rsidR="00613DC6" w:rsidRPr="0069527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σ</w:t>
      </w:r>
      <w:r w:rsidRPr="00695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695271">
        <w:rPr>
          <w:rFonts w:ascii="Times New Roman" w:hAnsi="Times New Roman"/>
          <w:sz w:val="24"/>
          <w:szCs w:val="24"/>
        </w:rPr>
        <w:t xml:space="preserve">  =                         </w:t>
      </w:r>
      <w:r>
        <w:rPr>
          <w:rFonts w:ascii="Times New Roman" w:hAnsi="Times New Roman"/>
          <w:sz w:val="24"/>
          <w:szCs w:val="24"/>
        </w:rPr>
        <w:t>σ</w:t>
      </w:r>
      <w:r w:rsidRPr="00695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 w:rsidRPr="006952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95271">
        <w:rPr>
          <w:rFonts w:ascii="Times New Roman" w:hAnsi="Times New Roman"/>
          <w:sz w:val="24"/>
          <w:szCs w:val="24"/>
        </w:rPr>
        <w:t xml:space="preserve">=                            </w:t>
      </w:r>
      <w:r>
        <w:rPr>
          <w:rFonts w:ascii="Times New Roman" w:hAnsi="Times New Roman"/>
          <w:sz w:val="24"/>
          <w:szCs w:val="24"/>
        </w:rPr>
        <w:t>σ</w:t>
      </w:r>
      <w:r w:rsidRPr="00695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 w:rsidRPr="00695271">
        <w:rPr>
          <w:rFonts w:ascii="Times New Roman" w:hAnsi="Times New Roman"/>
          <w:sz w:val="24"/>
          <w:szCs w:val="24"/>
        </w:rPr>
        <w:t xml:space="preserve"> =                          </w:t>
      </w:r>
      <w:r>
        <w:rPr>
          <w:rFonts w:ascii="Times New Roman" w:hAnsi="Times New Roman"/>
          <w:sz w:val="24"/>
          <w:szCs w:val="24"/>
        </w:rPr>
        <w:t>σ</w:t>
      </w:r>
      <w:r w:rsidRPr="00695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 w:rsidRPr="00695271">
        <w:rPr>
          <w:rFonts w:ascii="Times New Roman" w:hAnsi="Times New Roman"/>
          <w:sz w:val="24"/>
          <w:szCs w:val="24"/>
        </w:rPr>
        <w:t xml:space="preserve"> =                             </w:t>
      </w:r>
      <w:r>
        <w:rPr>
          <w:rFonts w:ascii="Times New Roman" w:hAnsi="Times New Roman"/>
          <w:sz w:val="24"/>
          <w:szCs w:val="24"/>
        </w:rPr>
        <w:t>σ</w:t>
      </w:r>
      <w:r w:rsidRPr="00695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 w:rsidRPr="00695271">
        <w:rPr>
          <w:rFonts w:ascii="Times New Roman" w:hAnsi="Times New Roman"/>
          <w:sz w:val="24"/>
          <w:szCs w:val="24"/>
          <w:vertAlign w:val="subscript"/>
        </w:rPr>
        <w:t>=</w:t>
      </w:r>
    </w:p>
    <w:p w:rsidR="00613DC6" w:rsidRPr="00695271" w:rsidRDefault="00613DC6" w:rsidP="00613DC6">
      <w:pPr>
        <w:rPr>
          <w:rFonts w:ascii="Times New Roman" w:hAnsi="Times New Roman"/>
          <w:sz w:val="24"/>
          <w:szCs w:val="24"/>
        </w:rPr>
      </w:pPr>
    </w:p>
    <w:p w:rsidR="00613DC6" w:rsidRPr="008B76CB" w:rsidRDefault="00613DC6" w:rsidP="00613D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Прогиб середины балки     f = к</w:t>
      </w:r>
      <w:r w:rsidRPr="008B76CB">
        <w:rPr>
          <w:rFonts w:ascii="Times New Roman" w:hAnsi="Times New Roman"/>
          <w:i/>
          <w:sz w:val="24"/>
          <w:szCs w:val="24"/>
          <w:vertAlign w:val="subscript"/>
        </w:rPr>
        <w:t>и</w:t>
      </w:r>
      <w:r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="007062A8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.35pt;height:15.9pt" equationxml="&lt;">
            <v:imagedata r:id="rId6" o:title="" chromakey="white"/>
          </v:shape>
        </w:pict>
      </w:r>
      <w:r w:rsidRPr="00151BC7">
        <w:rPr>
          <w:rFonts w:ascii="Times New Roman" w:hAnsi="Times New Roman"/>
          <w:sz w:val="24"/>
          <w:szCs w:val="24"/>
        </w:rPr>
        <w:t>ΔТ</w:t>
      </w:r>
      <w:r w:rsidRPr="008B76CB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vertAlign w:val="subscript"/>
        </w:rPr>
        <w:t xml:space="preserve">ср1 </w:t>
      </w:r>
      <w:r w:rsidRPr="008B76CB">
        <w:rPr>
          <w:rFonts w:ascii="Times New Roman" w:hAnsi="Times New Roman"/>
          <w:sz w:val="24"/>
          <w:szCs w:val="24"/>
        </w:rPr>
        <w:t>=</w:t>
      </w:r>
    </w:p>
    <w:p w:rsidR="00613DC6" w:rsidRDefault="00613DC6" w:rsidP="00613D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Угол поворота опасного сечения   φ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w:rPr>
                <w:rFonts w:ascii="Cambria Math" w:hAnsi="Cambria Math"/>
                <w:sz w:val="24"/>
                <w:szCs w:val="24"/>
                <w:vertAlign w:val="subscript"/>
              </w:rPr>
              <m:t xml:space="preserve">и 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ΔТу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 xml:space="preserve">ср2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0.1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87B62">
        <w:rPr>
          <w:rFonts w:ascii="Times New Roman" w:hAnsi="Times New Roman"/>
          <w:b/>
          <w:i/>
          <w:sz w:val="24"/>
          <w:szCs w:val="24"/>
        </w:rPr>
        <w:t>Теоретические величины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7B62">
        <w:rPr>
          <w:rFonts w:ascii="Times New Roman" w:hAnsi="Times New Roman"/>
          <w:sz w:val="24"/>
          <w:szCs w:val="24"/>
        </w:rPr>
        <w:t>Приращение изгибающего момента</w:t>
      </w:r>
      <w:r>
        <w:rPr>
          <w:rFonts w:ascii="Times New Roman" w:hAnsi="Times New Roman"/>
          <w:sz w:val="24"/>
          <w:szCs w:val="24"/>
        </w:rPr>
        <w:t xml:space="preserve"> в расчетном сечении  </w:t>
      </w:r>
      <w:r w:rsidRPr="00151BC7">
        <w:rPr>
          <w:rFonts w:ascii="Times New Roman" w:hAnsi="Times New Roman"/>
          <w:sz w:val="24"/>
          <w:szCs w:val="24"/>
        </w:rPr>
        <w:t>Δ</w:t>
      </w:r>
      <w:r>
        <w:rPr>
          <w:rFonts w:ascii="Times New Roman" w:hAnsi="Times New Roman"/>
          <w:sz w:val="24"/>
          <w:szCs w:val="24"/>
        </w:rPr>
        <w:t xml:space="preserve">М = </w:t>
      </w:r>
      <w:r w:rsidRPr="00151BC7">
        <w:rPr>
          <w:rFonts w:ascii="Times New Roman" w:hAnsi="Times New Roman"/>
          <w:sz w:val="24"/>
          <w:szCs w:val="24"/>
        </w:rPr>
        <w:t>Δ</w:t>
      </w:r>
      <w:r>
        <w:rPr>
          <w:rFonts w:ascii="Times New Roman" w:hAnsi="Times New Roman"/>
          <w:sz w:val="24"/>
          <w:szCs w:val="24"/>
        </w:rPr>
        <w:t xml:space="preserve">Р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Нормальные напряжения  σ</w:t>
      </w:r>
      <w:r w:rsidRPr="008B76CB">
        <w:rPr>
          <w:rFonts w:ascii="Times New Roman" w:hAnsi="Times New Roman"/>
          <w:sz w:val="24"/>
          <w:szCs w:val="24"/>
        </w:rPr>
        <w:t xml:space="preserve"> </w:t>
      </w:r>
      <w:r w:rsidRPr="008B76CB">
        <w:rPr>
          <w:rFonts w:ascii="Times New Roman" w:hAnsi="Times New Roman"/>
          <w:sz w:val="24"/>
          <w:szCs w:val="24"/>
          <w:vertAlign w:val="subscript"/>
        </w:rPr>
        <w:t>i</w:t>
      </w:r>
      <w:r>
        <w:rPr>
          <w:rFonts w:ascii="Times New Roman" w:hAnsi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ΔМ  у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i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Ιх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σ</w:t>
      </w:r>
      <w:r w:rsidRPr="00225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225554">
        <w:rPr>
          <w:rFonts w:ascii="Times New Roman" w:hAnsi="Times New Roman"/>
          <w:sz w:val="24"/>
          <w:szCs w:val="24"/>
        </w:rPr>
        <w:t xml:space="preserve"> =                            </w:t>
      </w:r>
      <w:r>
        <w:rPr>
          <w:rFonts w:ascii="Times New Roman" w:hAnsi="Times New Roman"/>
          <w:sz w:val="24"/>
          <w:szCs w:val="24"/>
        </w:rPr>
        <w:t>σ</w:t>
      </w:r>
      <w:r w:rsidRPr="00225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 w:rsidRPr="00225554">
        <w:rPr>
          <w:rFonts w:ascii="Times New Roman" w:hAnsi="Times New Roman"/>
          <w:sz w:val="24"/>
          <w:szCs w:val="24"/>
        </w:rPr>
        <w:t xml:space="preserve">  =                            </w:t>
      </w:r>
      <w:r>
        <w:rPr>
          <w:rFonts w:ascii="Times New Roman" w:hAnsi="Times New Roman"/>
          <w:sz w:val="24"/>
          <w:szCs w:val="24"/>
        </w:rPr>
        <w:t>σ</w:t>
      </w:r>
      <w:r w:rsidRPr="00225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 w:rsidRPr="00225554">
        <w:rPr>
          <w:rFonts w:ascii="Times New Roman" w:hAnsi="Times New Roman"/>
          <w:sz w:val="24"/>
          <w:szCs w:val="24"/>
        </w:rPr>
        <w:t xml:space="preserve">  =                  </w:t>
      </w:r>
      <w:r>
        <w:rPr>
          <w:rFonts w:ascii="Times New Roman" w:hAnsi="Times New Roman"/>
          <w:sz w:val="24"/>
          <w:szCs w:val="24"/>
        </w:rPr>
        <w:t>σ</w:t>
      </w:r>
      <w:r w:rsidRPr="00225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 w:rsidRPr="00225554">
        <w:rPr>
          <w:rFonts w:ascii="Times New Roman" w:hAnsi="Times New Roman"/>
          <w:sz w:val="24"/>
          <w:szCs w:val="24"/>
        </w:rPr>
        <w:t xml:space="preserve"> =                           </w:t>
      </w:r>
      <w:r>
        <w:rPr>
          <w:rFonts w:ascii="Times New Roman" w:hAnsi="Times New Roman"/>
          <w:sz w:val="24"/>
          <w:szCs w:val="24"/>
        </w:rPr>
        <w:t>σ</w:t>
      </w:r>
      <w:r w:rsidRPr="00225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 w:rsidRPr="0022555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25554">
        <w:rPr>
          <w:rFonts w:ascii="Times New Roman" w:hAnsi="Times New Roman"/>
          <w:sz w:val="24"/>
          <w:szCs w:val="24"/>
        </w:rPr>
        <w:t>=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Прогиб балки в середине   f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48 Е Ιх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Угол поворота опорного сечения  φ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16 Е Ιх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Эпюры нормальных напряжений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экспериментальная                                           и                               теоретическая</w:t>
      </w:r>
    </w:p>
    <w:p w:rsidR="00613DC6" w:rsidRPr="007A67AF" w:rsidRDefault="00613DC6" w:rsidP="00613DC6">
      <w:pPr>
        <w:rPr>
          <w:rFonts w:ascii="Times New Roman" w:hAnsi="Times New Roman"/>
          <w:sz w:val="24"/>
          <w:szCs w:val="24"/>
        </w:rPr>
      </w:pPr>
    </w:p>
    <w:p w:rsidR="00613DC6" w:rsidRPr="007A67AF" w:rsidRDefault="00613DC6" w:rsidP="00613DC6">
      <w:pPr>
        <w:rPr>
          <w:rFonts w:ascii="Times New Roman" w:hAnsi="Times New Roman"/>
          <w:sz w:val="24"/>
          <w:szCs w:val="24"/>
        </w:rPr>
      </w:pPr>
    </w:p>
    <w:p w:rsidR="00613DC6" w:rsidRPr="007A67AF" w:rsidRDefault="00613DC6" w:rsidP="00613DC6">
      <w:pPr>
        <w:rPr>
          <w:rFonts w:ascii="Times New Roman" w:hAnsi="Times New Roman"/>
          <w:sz w:val="24"/>
          <w:szCs w:val="24"/>
        </w:rPr>
      </w:pPr>
    </w:p>
    <w:p w:rsidR="00613DC6" w:rsidRPr="007A67AF" w:rsidRDefault="00613DC6" w:rsidP="00613DC6">
      <w:pPr>
        <w:rPr>
          <w:rFonts w:ascii="Times New Roman" w:hAnsi="Times New Roman"/>
          <w:sz w:val="24"/>
          <w:szCs w:val="24"/>
        </w:rPr>
      </w:pPr>
    </w:p>
    <w:p w:rsidR="00613DC6" w:rsidRPr="007A67AF" w:rsidRDefault="00613DC6" w:rsidP="00613DC6">
      <w:pPr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7"/>
        </w:numPr>
        <w:contextualSpacing/>
        <w:rPr>
          <w:rFonts w:ascii="Times New Roman" w:hAnsi="Times New Roman"/>
          <w:sz w:val="24"/>
          <w:szCs w:val="24"/>
        </w:rPr>
      </w:pPr>
      <w:r w:rsidRPr="007A67AF">
        <w:rPr>
          <w:rFonts w:ascii="Times New Roman" w:hAnsi="Times New Roman"/>
          <w:sz w:val="24"/>
          <w:szCs w:val="24"/>
        </w:rPr>
        <w:t>Вывод.</w:t>
      </w:r>
    </w:p>
    <w:p w:rsidR="00613DC6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3C7328" w:rsidRPr="007C4977" w:rsidRDefault="003C7328" w:rsidP="003C73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lastRenderedPageBreak/>
        <w:t>Лабораторная  работа №</w:t>
      </w:r>
      <w:r>
        <w:rPr>
          <w:rFonts w:ascii="Times New Roman" w:hAnsi="Times New Roman"/>
          <w:sz w:val="24"/>
          <w:szCs w:val="24"/>
        </w:rPr>
        <w:t>4</w:t>
      </w:r>
    </w:p>
    <w:p w:rsidR="003C7328" w:rsidRPr="007C4977" w:rsidRDefault="003C7328" w:rsidP="003C73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Определение модуля сдвиг</w:t>
      </w:r>
      <w:r w:rsidR="000749B4">
        <w:rPr>
          <w:rFonts w:ascii="Times New Roman" w:hAnsi="Times New Roman"/>
          <w:b/>
          <w:sz w:val="24"/>
          <w:szCs w:val="24"/>
        </w:rPr>
        <w:t>а при кручении»</w:t>
      </w: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7328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Цель работы:</w:t>
      </w:r>
      <w:r w:rsidRPr="007C49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определить модуль сдвига при сдвиге и кручении</w:t>
      </w: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7C4977">
        <w:rPr>
          <w:rFonts w:ascii="Times New Roman" w:hAnsi="Times New Roman"/>
          <w:sz w:val="24"/>
          <w:szCs w:val="24"/>
        </w:rPr>
        <w:t>:</w:t>
      </w:r>
    </w:p>
    <w:p w:rsidR="003C7328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испытания стержня круглого сечения применяют установку: вал жестко закреплен с одной стороны, а с другой стороны снабжен подшипником, не препятствующим поворотом опорного сечения относительно продольной оси. При этом перемещения в направлении перпендикулярном оси (изгибные) исключены постановкой поры под подшипником. В двух сечениях, отстоящих  друг от друга на расстоянии ℓ, к нему приварены две рамки, между которыми на расстоянии R от оси устанавливается индикатор часового типа. К подвижному торцу приварен рычаг с нагрузочной тарелкой. При приложении нагрузки к рычагу, создается момент, который вызывает кручение вала. При этом  сечения вала поворачиваются относительно продольной оси  на величину пропорциональную расстоянию этого сечения от заделки. Поэтому концы рамок, прикрепленные к разным сечениям, получают разные перемещения вдоль оси индикатора.</w:t>
      </w: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171C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7C4977">
        <w:rPr>
          <w:rFonts w:ascii="Times New Roman" w:hAnsi="Times New Roman"/>
          <w:sz w:val="24"/>
          <w:szCs w:val="24"/>
        </w:rPr>
        <w:t xml:space="preserve">: 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материала).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несколько этапов нагрузить вал,  положив  груз F = 1 кг (10  кн)  на нагрузочную  и снять отсчет по шкале индикатора.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Занесение результатов  эксперимента в таблицу.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экспериментальных данных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4"/>
        <w:gridCol w:w="2230"/>
        <w:gridCol w:w="2207"/>
        <w:gridCol w:w="2230"/>
      </w:tblGrid>
      <w:tr w:rsidR="003C7328" w:rsidRPr="00F10D83" w:rsidTr="00E513D7">
        <w:tc>
          <w:tcPr>
            <w:tcW w:w="2392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Крутящий момент</w:t>
            </w:r>
          </w:p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М, кн м</w:t>
            </w: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крутящего момента Δ М, кН м</w:t>
            </w: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Показание индикатора</w:t>
            </w:r>
          </w:p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показания  индикатора,  ΔТ</w:t>
            </w:r>
          </w:p>
        </w:tc>
      </w:tr>
      <w:tr w:rsidR="003C7328" w:rsidRPr="00F10D83" w:rsidTr="00E513D7">
        <w:tc>
          <w:tcPr>
            <w:tcW w:w="2392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E513D7">
        <w:tc>
          <w:tcPr>
            <w:tcW w:w="2392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E513D7">
        <w:tc>
          <w:tcPr>
            <w:tcW w:w="2392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E513D7">
        <w:tc>
          <w:tcPr>
            <w:tcW w:w="2392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E513D7">
        <w:tc>
          <w:tcPr>
            <w:tcW w:w="2392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ΔТ</w:t>
            </w:r>
            <w:r w:rsidRPr="00F10D83">
              <w:rPr>
                <w:rFonts w:ascii="Times New Roman" w:hAnsi="Times New Roman"/>
                <w:sz w:val="24"/>
                <w:szCs w:val="24"/>
                <w:vertAlign w:val="subscript"/>
              </w:rPr>
              <w:t>сред</w:t>
            </w:r>
          </w:p>
        </w:tc>
      </w:tr>
    </w:tbl>
    <w:p w:rsidR="003C7328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результатов эксперимента: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- найти приращения показаний индикатора  ΔТ и ΔТ</w:t>
      </w:r>
      <w:r w:rsidRPr="00CD0BA7">
        <w:rPr>
          <w:rFonts w:ascii="Times New Roman" w:hAnsi="Times New Roman"/>
          <w:sz w:val="24"/>
          <w:szCs w:val="24"/>
          <w:vertAlign w:val="subscript"/>
        </w:rPr>
        <w:t>сред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CD0BA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найти величины скручивающих моментов М= F L для всех ступеней  нагружения (М</w:t>
      </w:r>
      <w:r w:rsidRPr="00AE4F59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= F</w:t>
      </w:r>
      <w:r w:rsidRPr="00AE4F59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L=0,01м •1м=0,01кн м; М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 F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L=0,02м •1м=0,02кн м   и т.д.)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найти приращения крутящих моментов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E4F59">
        <w:rPr>
          <w:rFonts w:ascii="Times New Roman" w:hAnsi="Times New Roman"/>
          <w:b/>
          <w:sz w:val="24"/>
          <w:szCs w:val="24"/>
        </w:rPr>
        <w:t>обратить внимание на то, что одинаковым ступеням приращения крутящего момента соответствуют одинаковые приращения угла закручивания, что говорит о справедливости закона Гука при кручении в данных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F5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</w:t>
      </w:r>
      <w:r w:rsidRPr="00AE4F59">
        <w:rPr>
          <w:rFonts w:ascii="Times New Roman" w:hAnsi="Times New Roman"/>
          <w:b/>
          <w:sz w:val="24"/>
          <w:szCs w:val="24"/>
        </w:rPr>
        <w:t>ределах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определить приращение угла закручивания  Δφ=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сред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 xml:space="preserve">   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>К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R</m:t>
            </m:r>
          </m:den>
        </m:f>
      </m:oMath>
      <w:r>
        <w:rPr>
          <w:rFonts w:ascii="Times New Roman" w:hAnsi="Times New Roman"/>
          <w:sz w:val="24"/>
          <w:szCs w:val="24"/>
        </w:rPr>
        <w:t>, где  к=0,00001м – цена деления шкалы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 формулы Гука при сдвиге (кручении) выразить и определить модуль сдвига            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G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box>
              <m:boxPr>
                <m:opEmu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Δ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</m:box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</w:rPr>
              <m:t xml:space="preserve"> 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Δφ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р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, где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р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</m:oMath>
      <w:r>
        <w:rPr>
          <w:rFonts w:ascii="Times New Roman" w:hAnsi="Times New Roman"/>
          <w:sz w:val="24"/>
          <w:szCs w:val="24"/>
        </w:rPr>
        <w:t>0,1 d</w:t>
      </w:r>
      <w:r w:rsidRPr="00CB4C03"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CB4C0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0.1 (0,016м)</w:t>
      </w:r>
      <w:r w:rsidRPr="00F114A0"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F114A0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0,66 • 10</w:t>
      </w:r>
      <w:r w:rsidRPr="00F114A0">
        <w:rPr>
          <w:rFonts w:ascii="Times New Roman" w:hAnsi="Times New Roman"/>
          <w:sz w:val="24"/>
          <w:szCs w:val="24"/>
          <w:vertAlign w:val="superscript"/>
        </w:rPr>
        <w:t>-8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F114A0">
        <w:rPr>
          <w:rFonts w:ascii="Times New Roman" w:hAnsi="Times New Roman"/>
          <w:sz w:val="24"/>
          <w:szCs w:val="24"/>
        </w:rPr>
        <w:t>м</w:t>
      </w:r>
      <w:r w:rsidRPr="00F114A0">
        <w:rPr>
          <w:rFonts w:ascii="Times New Roman" w:hAnsi="Times New Roman"/>
          <w:sz w:val="24"/>
          <w:szCs w:val="24"/>
          <w:vertAlign w:val="superscript"/>
        </w:rPr>
        <w:t>4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модуля сдвига  по теоретической формуле</w:t>
      </w:r>
    </w:p>
    <w:p w:rsidR="003C7328" w:rsidRPr="00F114A0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Default="003C7328" w:rsidP="003C73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F114A0">
        <w:rPr>
          <w:rFonts w:ascii="Times New Roman" w:hAnsi="Times New Roman"/>
          <w:sz w:val="24"/>
          <w:szCs w:val="24"/>
          <w:vertAlign w:val="subscript"/>
        </w:rPr>
        <w:t>теор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F114A0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Е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2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1+μ</m:t>
                </m:r>
              </m:e>
            </m:d>
          </m:den>
        </m:f>
      </m:oMath>
      <w:r>
        <w:rPr>
          <w:rFonts w:ascii="Times New Roman" w:hAnsi="Times New Roman"/>
          <w:sz w:val="24"/>
          <w:szCs w:val="24"/>
        </w:rPr>
        <w:t>, где  Е – модуль упругости,    а μ – коэффициент Пуассона  (см. таблицу)</w:t>
      </w:r>
    </w:p>
    <w:p w:rsidR="003C7328" w:rsidRDefault="003C7328" w:rsidP="003C73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9</w:t>
      </w:r>
    </w:p>
    <w:p w:rsidR="003C7328" w:rsidRDefault="003C7328" w:rsidP="003C73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 физико–механических характеристик материалов.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3686"/>
        <w:gridCol w:w="3509"/>
      </w:tblGrid>
      <w:tr w:rsidR="003C7328" w:rsidRPr="00F10D83" w:rsidTr="00E513D7">
        <w:tc>
          <w:tcPr>
            <w:tcW w:w="2376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Материал</w:t>
            </w:r>
          </w:p>
        </w:tc>
        <w:tc>
          <w:tcPr>
            <w:tcW w:w="3686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Модуль упругости Е, кН/м</w:t>
            </w:r>
            <w:r w:rsidRPr="00F10D83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509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Коэффициент Пуассона μ</w:t>
            </w:r>
          </w:p>
        </w:tc>
      </w:tr>
      <w:tr w:rsidR="003C7328" w:rsidRPr="00F10D83" w:rsidTr="00E513D7">
        <w:tc>
          <w:tcPr>
            <w:tcW w:w="2376" w:type="dxa"/>
          </w:tcPr>
          <w:p w:rsidR="003C7328" w:rsidRPr="00F10D83" w:rsidRDefault="003C7328" w:rsidP="00E513D7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Сталь</w:t>
            </w:r>
          </w:p>
        </w:tc>
        <w:tc>
          <w:tcPr>
            <w:tcW w:w="3686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1.9 – 2.2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0,25</w:t>
            </w:r>
          </w:p>
        </w:tc>
      </w:tr>
      <w:tr w:rsidR="003C7328" w:rsidRPr="00F10D83" w:rsidTr="00E513D7">
        <w:tc>
          <w:tcPr>
            <w:tcW w:w="2376" w:type="dxa"/>
          </w:tcPr>
          <w:p w:rsidR="003C7328" w:rsidRPr="00F10D83" w:rsidRDefault="003C7328" w:rsidP="00E513D7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Алюминий</w:t>
            </w:r>
          </w:p>
        </w:tc>
        <w:tc>
          <w:tcPr>
            <w:tcW w:w="3686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0,7 – 0,72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  <w:tr w:rsidR="003C7328" w:rsidRPr="00F10D83" w:rsidTr="00E513D7">
        <w:tc>
          <w:tcPr>
            <w:tcW w:w="2376" w:type="dxa"/>
          </w:tcPr>
          <w:p w:rsidR="003C7328" w:rsidRPr="00F10D83" w:rsidRDefault="003C7328" w:rsidP="00E513D7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Титан</w:t>
            </w:r>
          </w:p>
        </w:tc>
        <w:tc>
          <w:tcPr>
            <w:tcW w:w="3686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1,1 –1.15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F10D83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</w:tbl>
    <w:p w:rsidR="003C7328" w:rsidRDefault="003C7328" w:rsidP="003C7328"/>
    <w:p w:rsidR="003C7328" w:rsidRDefault="003C7328" w:rsidP="003C7328">
      <w:pPr>
        <w:pStyle w:val="a3"/>
        <w:numPr>
          <w:ilvl w:val="0"/>
          <w:numId w:val="8"/>
        </w:numPr>
        <w:ind w:left="644"/>
        <w:contextualSpacing/>
        <w:rPr>
          <w:rFonts w:ascii="Times New Roman" w:hAnsi="Times New Roman"/>
          <w:sz w:val="24"/>
          <w:szCs w:val="24"/>
        </w:rPr>
      </w:pPr>
      <w:r w:rsidRPr="0081672B">
        <w:rPr>
          <w:rFonts w:ascii="Times New Roman" w:hAnsi="Times New Roman"/>
          <w:sz w:val="24"/>
          <w:szCs w:val="24"/>
        </w:rPr>
        <w:t xml:space="preserve">Сравнение </w:t>
      </w:r>
      <w:r>
        <w:rPr>
          <w:rFonts w:ascii="Times New Roman" w:hAnsi="Times New Roman"/>
          <w:sz w:val="24"/>
          <w:szCs w:val="24"/>
        </w:rPr>
        <w:t xml:space="preserve"> опытного и теоретического значения модуля сдвига</w:t>
      </w:r>
    </w:p>
    <w:p w:rsidR="003C7328" w:rsidRPr="0081672B" w:rsidRDefault="003C7328" w:rsidP="003C7328">
      <w:pPr>
        <w:pStyle w:val="a3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Δ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теор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оп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теор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100% =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CD0BA7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Сделать вывод.</w:t>
      </w:r>
    </w:p>
    <w:p w:rsidR="003C7328" w:rsidRDefault="003C7328" w:rsidP="003C7328"/>
    <w:p w:rsidR="009B1DE0" w:rsidRPr="007C4977" w:rsidRDefault="009B1DE0" w:rsidP="009B1D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t>Лабораторная  работа №</w:t>
      </w:r>
      <w:r>
        <w:rPr>
          <w:rFonts w:ascii="Times New Roman" w:hAnsi="Times New Roman"/>
          <w:sz w:val="24"/>
          <w:szCs w:val="24"/>
        </w:rPr>
        <w:t>5</w:t>
      </w:r>
    </w:p>
    <w:p w:rsidR="009B1DE0" w:rsidRPr="007C4977" w:rsidRDefault="009B1DE0" w:rsidP="009B1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Определение критической силы сжатого стержня</w:t>
      </w:r>
      <w:r w:rsidRPr="007C4977">
        <w:rPr>
          <w:rFonts w:ascii="Times New Roman" w:hAnsi="Times New Roman"/>
          <w:b/>
          <w:sz w:val="24"/>
          <w:szCs w:val="24"/>
        </w:rPr>
        <w:t>»</w:t>
      </w:r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1DE0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Цель работы:</w:t>
      </w:r>
      <w:r w:rsidRPr="007C49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изучить продольный изгиб стержня в пределах упругих деформаций, определить опытным путем величины критических сил для разных способов крепления краев стержня и сравнить их с теоретическими значениями, вычисленными по формуле Эйлера</w:t>
      </w:r>
      <w:r w:rsidRPr="007C4977">
        <w:rPr>
          <w:rFonts w:ascii="Times New Roman" w:hAnsi="Times New Roman"/>
          <w:sz w:val="24"/>
          <w:szCs w:val="24"/>
        </w:rPr>
        <w:t>.</w:t>
      </w:r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7C497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установка для испытания на продольный изгиб.</w:t>
      </w:r>
    </w:p>
    <w:p w:rsidR="009B1DE0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1DE0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F3B13">
        <w:rPr>
          <w:rFonts w:ascii="Times New Roman" w:hAnsi="Times New Roman"/>
          <w:i/>
          <w:sz w:val="24"/>
          <w:szCs w:val="24"/>
        </w:rPr>
        <w:t>Характеристики образца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9B1DE0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Pr="00F1184A">
        <w:rPr>
          <w:rFonts w:ascii="Times New Roman" w:hAnsi="Times New Roman"/>
          <w:sz w:val="24"/>
          <w:szCs w:val="24"/>
        </w:rPr>
        <w:t>длина стержня</w:t>
      </w:r>
      <w:r>
        <w:rPr>
          <w:rFonts w:ascii="Times New Roman" w:hAnsi="Times New Roman"/>
          <w:sz w:val="24"/>
          <w:szCs w:val="24"/>
        </w:rPr>
        <w:t xml:space="preserve"> L = 0.53м;</w:t>
      </w:r>
    </w:p>
    <w:p w:rsidR="009B1DE0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поперечное сечение стержня b х h = 0.022 х 0.004м ;</w:t>
      </w:r>
    </w:p>
    <w:p w:rsidR="009B1DE0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упругости материала       Е = 2 •10</w:t>
      </w:r>
      <w:r w:rsidRPr="006C655D"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2</m:t>
                </m:r>
              </m:sup>
            </m:sSup>
          </m:den>
        </m:f>
      </m:oMath>
    </w:p>
    <w:p w:rsidR="009B1DE0" w:rsidRDefault="009B1DE0" w:rsidP="009B1D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 пропорциональности σ</w:t>
      </w:r>
      <w:r w:rsidRPr="006C655D">
        <w:rPr>
          <w:rFonts w:ascii="Times New Roman" w:hAnsi="Times New Roman"/>
          <w:sz w:val="24"/>
          <w:szCs w:val="24"/>
          <w:vertAlign w:val="subscript"/>
        </w:rPr>
        <w:t>пц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C655D">
        <w:rPr>
          <w:rFonts w:ascii="Times New Roman" w:hAnsi="Times New Roman"/>
          <w:sz w:val="24"/>
          <w:szCs w:val="24"/>
        </w:rPr>
        <w:t>=200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2</m:t>
                </m:r>
              </m:sup>
            </m:sSup>
          </m:den>
        </m:f>
      </m:oMath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1A171C">
        <w:rPr>
          <w:rFonts w:ascii="Times New Roman" w:hAnsi="Times New Roman"/>
          <w:i/>
          <w:sz w:val="24"/>
          <w:szCs w:val="24"/>
        </w:rPr>
        <w:t>орядок выполнения работы</w:t>
      </w:r>
      <w:r w:rsidRPr="007C4977">
        <w:rPr>
          <w:rFonts w:ascii="Times New Roman" w:hAnsi="Times New Roman"/>
          <w:sz w:val="24"/>
          <w:szCs w:val="24"/>
        </w:rPr>
        <w:t xml:space="preserve">: </w:t>
      </w:r>
    </w:p>
    <w:p w:rsidR="009B1DE0" w:rsidRDefault="009B1DE0" w:rsidP="009B1DE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образца (новый эксперимент, выбор способа крепления краев элемента).</w:t>
      </w:r>
    </w:p>
    <w:p w:rsidR="009B1DE0" w:rsidRDefault="009B1DE0" w:rsidP="009B1DE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Занесение в таблицу результатов эксперимента.</w:t>
      </w:r>
    </w:p>
    <w:p w:rsidR="009B1DE0" w:rsidRDefault="009B1DE0" w:rsidP="009B1DE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результатов экспериментального определения критической силы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1843"/>
        <w:gridCol w:w="5919"/>
      </w:tblGrid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     μ</w:t>
            </w:r>
          </w:p>
        </w:tc>
        <w:tc>
          <w:tcPr>
            <w:tcW w:w="1843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</w:p>
        </w:tc>
        <w:tc>
          <w:tcPr>
            <w:tcW w:w="591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Способы крепления краев стержня</w:t>
            </w:r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Шарниры по краям</w:t>
            </w:r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свободном другом</w:t>
            </w:r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843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шарнирном другом</w:t>
            </w:r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843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по краям</w:t>
            </w:r>
          </w:p>
        </w:tc>
      </w:tr>
    </w:tbl>
    <w:p w:rsidR="009B1DE0" w:rsidRDefault="009B1DE0" w:rsidP="009B1DE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DE0" w:rsidRDefault="009B1DE0" w:rsidP="009B1DE0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величины критической силы по формуле Эйлера.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Площадь поперечного сечения стержня А = b х h = 0.022 х 0.004 = 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Минимальный момент инерции сечения I</w:t>
      </w:r>
      <w:r w:rsidRPr="00D36D89">
        <w:rPr>
          <w:rFonts w:ascii="Times New Roman" w:hAnsi="Times New Roman"/>
          <w:sz w:val="24"/>
          <w:szCs w:val="24"/>
          <w:vertAlign w:val="subscript"/>
        </w:rPr>
        <w:t>min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36D89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b х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= 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Минимальный радиус инерции i</w:t>
      </w:r>
      <w:r w:rsidRPr="00D36D89">
        <w:rPr>
          <w:rFonts w:ascii="Times New Roman" w:hAnsi="Times New Roman"/>
          <w:sz w:val="24"/>
          <w:szCs w:val="24"/>
          <w:vertAlign w:val="subscript"/>
        </w:rPr>
        <w:t>min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36D89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min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А</m:t>
                </m:r>
              </m:den>
            </m:f>
          </m:e>
        </m:rad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вычислений критической силы и напряжений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2410"/>
        <w:gridCol w:w="2835"/>
        <w:gridCol w:w="2552"/>
      </w:tblGrid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lastRenderedPageBreak/>
              <w:t>μ</w:t>
            </w:r>
          </w:p>
        </w:tc>
        <w:tc>
          <w:tcPr>
            <w:tcW w:w="2410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Гибкость λ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μ</m:t>
                  </m:r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min</m:t>
                  </m:r>
                </m:den>
              </m:f>
            </m:oMath>
          </w:p>
        </w:tc>
        <w:tc>
          <w:tcPr>
            <w:tcW w:w="2835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кр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Е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 xml:space="preserve">min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52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σ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кр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кр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2410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DE0" w:rsidRPr="00DB7B73" w:rsidTr="00E513D7">
        <w:tc>
          <w:tcPr>
            <w:tcW w:w="1089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2410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</w:p>
    <w:p w:rsidR="009B1DE0" w:rsidRDefault="009B1DE0" w:rsidP="009B1DE0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Вывод.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</w:p>
    <w:p w:rsidR="009B1DE0" w:rsidRPr="00FE5BE8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E5BE8">
        <w:rPr>
          <w:rFonts w:ascii="Times New Roman" w:hAnsi="Times New Roman"/>
          <w:bCs/>
          <w:i/>
          <w:iCs/>
          <w:sz w:val="24"/>
          <w:szCs w:val="24"/>
        </w:rPr>
        <w:t>Вопросы для подготовки к защите лабораторной  работы</w:t>
      </w:r>
    </w:p>
    <w:p w:rsidR="009B1DE0" w:rsidRPr="00FE5BE8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E5BE8">
        <w:rPr>
          <w:rFonts w:ascii="Times New Roman" w:hAnsi="Times New Roman"/>
          <w:b/>
          <w:bCs/>
          <w:i/>
          <w:iCs/>
          <w:sz w:val="24"/>
          <w:szCs w:val="24"/>
        </w:rPr>
        <w:t>«Испытание материалов на растяжение»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Какова цель лабораторной работы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2"/>
          <w:sz w:val="24"/>
          <w:szCs w:val="24"/>
        </w:rPr>
        <w:t>- Какое соотношение между диаметром и длиной рабочей зоны образца предусматривает ГОСТ?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Для чего нужна диаграмма растяжения материала, и в каких координатах она строится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Сколько характерных зон деформирования имеет диаграмма растяжения?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 называют зоны деформирования диаграммы растяжения?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 проходит процесс деформирования на различных участках диаграммы?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От каких факторов зависят механические характеристики материалов?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На какие группы делят механические характеристики?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Что относят к характеристикам прочности?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Для какого участка диаграммы справедлив закон Гука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1"/>
          <w:sz w:val="24"/>
          <w:szCs w:val="24"/>
        </w:rPr>
        <w:t>- Что называется пределом пропорциональности?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z w:val="24"/>
          <w:szCs w:val="24"/>
        </w:rPr>
        <w:t>- Что называется пределом упругости?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z w:val="24"/>
          <w:szCs w:val="24"/>
        </w:rPr>
        <w:t>- Что называется пределом текучести?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5"/>
          <w:sz w:val="24"/>
          <w:szCs w:val="24"/>
        </w:rPr>
        <w:t xml:space="preserve">- Что называется площадкой текучести и при испытании </w:t>
      </w:r>
      <w:r w:rsidRPr="00124D75">
        <w:rPr>
          <w:rFonts w:ascii="Times New Roman" w:hAnsi="Times New Roman"/>
          <w:color w:val="000000"/>
          <w:spacing w:val="2"/>
          <w:sz w:val="24"/>
          <w:szCs w:val="24"/>
        </w:rPr>
        <w:t>каких материалов она бывает на диаграмме растяжения?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1"/>
          <w:sz w:val="24"/>
          <w:szCs w:val="24"/>
        </w:rPr>
        <w:t>- Что называется пределом прочности?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Какие деформации называют упругими и какие остаточными (пластическими)</w:t>
      </w:r>
      <w:r w:rsidRPr="00124D75">
        <w:rPr>
          <w:rFonts w:ascii="Symbol" w:hAnsi="Symbol"/>
          <w:sz w:val="24"/>
          <w:szCs w:val="24"/>
        </w:rPr>
        <w:t></w:t>
      </w:r>
      <w:r w:rsidRPr="00124D75">
        <w:rPr>
          <w:rFonts w:ascii="Times New Roman" w:hAnsi="Times New Roman"/>
          <w:sz w:val="24"/>
          <w:szCs w:val="24"/>
        </w:rPr>
        <w:t xml:space="preserve"> Как их определить на диаграмме растяжения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Чем отличаются друг от друга диаграммы растяжения при пластичном и хрупком разрушении материалов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Что называют наклёпом</w:t>
      </w:r>
      <w:r w:rsidRPr="00124D75">
        <w:rPr>
          <w:rFonts w:ascii="Symbol" w:hAnsi="Symbol"/>
          <w:sz w:val="24"/>
          <w:szCs w:val="24"/>
        </w:rPr>
        <w:t></w:t>
      </w:r>
      <w:r w:rsidRPr="00124D75">
        <w:rPr>
          <w:rFonts w:ascii="Times New Roman" w:hAnsi="Times New Roman"/>
          <w:sz w:val="24"/>
          <w:szCs w:val="24"/>
        </w:rPr>
        <w:t xml:space="preserve"> Как изменяются механические свойства материала после наклёпа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 используют в технике явление наклёпа</w:t>
      </w:r>
      <w:r w:rsidRPr="00124D75">
        <w:rPr>
          <w:rFonts w:ascii="Symbol" w:hAnsi="Symbol"/>
          <w:sz w:val="24"/>
          <w:szCs w:val="24"/>
        </w:rPr>
        <w:t></w:t>
      </w:r>
      <w:r w:rsidRPr="00124D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B1DE0" w:rsidRDefault="009B1DE0" w:rsidP="009B1DE0">
      <w:pPr>
        <w:spacing w:after="0"/>
        <w:jc w:val="both"/>
        <w:rPr>
          <w:rFonts w:ascii="Symbol" w:hAnsi="Symbol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На основании каких данных испытаний определяют марку стали</w:t>
      </w:r>
      <w:r>
        <w:rPr>
          <w:rFonts w:ascii="Symbol" w:hAnsi="Symbol"/>
          <w:sz w:val="24"/>
          <w:szCs w:val="24"/>
        </w:rPr>
        <w:t></w:t>
      </w:r>
    </w:p>
    <w:p w:rsidR="009B1DE0" w:rsidRPr="00912C85" w:rsidRDefault="009B1DE0" w:rsidP="009B1DE0">
      <w:pPr>
        <w:spacing w:after="0" w:line="240" w:lineRule="auto"/>
        <w:jc w:val="right"/>
        <w:rPr>
          <w:rFonts w:ascii="Symbol" w:hAnsi="Symbol"/>
          <w:sz w:val="24"/>
          <w:szCs w:val="24"/>
        </w:rPr>
      </w:pPr>
    </w:p>
    <w:p w:rsidR="009B1DE0" w:rsidRPr="00FE5BE8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E5BE8">
        <w:rPr>
          <w:rFonts w:ascii="Times New Roman" w:hAnsi="Times New Roman"/>
          <w:bCs/>
          <w:i/>
          <w:iCs/>
          <w:sz w:val="24"/>
          <w:szCs w:val="24"/>
        </w:rPr>
        <w:t>Вопросы для</w:t>
      </w:r>
      <w:r w:rsidRPr="00FE5BE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E5BE8">
        <w:rPr>
          <w:rFonts w:ascii="Times New Roman" w:hAnsi="Times New Roman"/>
          <w:bCs/>
          <w:i/>
          <w:iCs/>
          <w:sz w:val="24"/>
          <w:szCs w:val="24"/>
        </w:rPr>
        <w:t>подготовки к защите лабораторной  работы</w:t>
      </w:r>
    </w:p>
    <w:p w:rsidR="009B1DE0" w:rsidRPr="00FE5BE8" w:rsidRDefault="009B1DE0" w:rsidP="009B1DE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5BE8">
        <w:rPr>
          <w:rFonts w:ascii="Times New Roman" w:hAnsi="Times New Roman"/>
          <w:b/>
          <w:bCs/>
          <w:i/>
          <w:iCs/>
          <w:sz w:val="24"/>
          <w:szCs w:val="24"/>
        </w:rPr>
        <w:t>«Испытание материалов на сжатие»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Чем отличаются диаграммы сжатия пластичных и хрупких материалов?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- Что собой представляет центральное сжатие?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- Запишите формулу для определения нормальных напряжений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при центральном сжатии.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- Что собой представляет изотропный материал?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- Что собой представляет анизотропный материал?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Приведите пример из техники с рациональным использованием анизотропных свойств материала.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- Назовите характерные особенности  испытания  пластичных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материалов на сжатие.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Назовите характерные особенности испытания хрупких мате</w:t>
      </w:r>
      <w:r>
        <w:rPr>
          <w:rFonts w:ascii="Times New Roman" w:hAnsi="Times New Roman"/>
          <w:color w:val="000000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4"/>
          <w:sz w:val="24"/>
          <w:szCs w:val="24"/>
        </w:rPr>
        <w:t>риалов на сжатие.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- Назовите механические характеристики, которые можно определить для пластичного материала при испытании на сжатие.</w:t>
      </w: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9B1DE0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                                                                                                                                      12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вид имеют диаграммы сжатия чугуна и бетона? Назовите характерные особенности разрушения образцов из  этих материалов.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вид имеет диаграмма сжатия дерева вдоль и поперек волокон? Как дерево разрушается при сжатии и в каком направлении обладает лучшими механическими свойствами?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механические характеристики материала можно определить при испытании на  сжатие  стали, чугуна, бетона и дерева? Как  эти характеристики соотносятся с характеристиками, полученными при испытании на растяжение?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характерные особенности разрушения проявляются у образцов из стали, чугуна и дерева при испытании на сжатие?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Что происходит с образцом из дерева при испытании нагружением поперек волокон? Можно ли образец довести до полного разрушения? 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Почему образцы из малоуглеродистой стали и чугуна при сжатии приобретают бочкообразную форму? Почему это не возникает при сжатии бетонных и деревянных образцов?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1DE0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Cs/>
          <w:i/>
          <w:iCs/>
          <w:sz w:val="24"/>
          <w:szCs w:val="24"/>
        </w:rPr>
        <w:t xml:space="preserve">Вопросы для подготовки к защите лабораторной  работы </w:t>
      </w:r>
    </w:p>
    <w:p w:rsidR="009B1DE0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/>
          <w:bCs/>
          <w:i/>
          <w:iCs/>
          <w:sz w:val="24"/>
          <w:szCs w:val="24"/>
        </w:rPr>
        <w:t>«Испытание стальной балки на изгиб»</w:t>
      </w:r>
    </w:p>
    <w:p w:rsidR="009B1DE0" w:rsidRPr="00F33853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3853">
        <w:rPr>
          <w:rFonts w:ascii="Times New Roman" w:hAnsi="Times New Roman"/>
          <w:sz w:val="24"/>
          <w:szCs w:val="24"/>
        </w:rPr>
        <w:t>- Какова цель данной лабораторной работы?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каком случае балка испытывает чистый изгиб?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 Как определяют нормальное напряжение при чистом изгибе?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изгиб балки называют поперечным изгибом?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записывается условие прочности при изгибе?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изгиб называют поперечным? Плоским?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теоретически определяют нормальные напряжения при плоском изгибе в любом слое поперечного сечения балки?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распределяются нормальные напряжения по высоте сечения балки при плоском изгибе? Покажите эпюру?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записывают приближённое дифференциальное уравнение изогнутой оси балки?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определяют опорные реакции в балке?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строят эпюру изгибающих моментов в балке?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вычисляют осевой момент инерции сечения?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определяют теоретическое значение напряжения?</w:t>
      </w:r>
    </w:p>
    <w:p w:rsidR="009B1DE0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1DE0" w:rsidRDefault="009B1DE0" w:rsidP="009B1DE0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1DE0" w:rsidRPr="00F33853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Cs/>
          <w:i/>
          <w:iCs/>
          <w:sz w:val="24"/>
          <w:szCs w:val="24"/>
        </w:rPr>
        <w:t xml:space="preserve">Вопросы для подготовки </w:t>
      </w:r>
      <w:r>
        <w:rPr>
          <w:rFonts w:ascii="Times New Roman" w:hAnsi="Times New Roman"/>
          <w:bCs/>
          <w:i/>
          <w:iCs/>
          <w:sz w:val="24"/>
          <w:szCs w:val="24"/>
        </w:rPr>
        <w:t>к защите лабораторной  работы</w:t>
      </w:r>
    </w:p>
    <w:p w:rsidR="009B1DE0" w:rsidRPr="007C4977" w:rsidRDefault="009B1DE0" w:rsidP="009B1D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Определение модуля упругости при сдвиге</w:t>
      </w:r>
      <w:r w:rsidRPr="007C4977">
        <w:rPr>
          <w:rFonts w:ascii="Times New Roman" w:hAnsi="Times New Roman"/>
          <w:b/>
          <w:sz w:val="24"/>
          <w:szCs w:val="24"/>
        </w:rPr>
        <w:t>»</w:t>
      </w:r>
    </w:p>
    <w:p w:rsidR="009B1DE0" w:rsidRDefault="009B1DE0" w:rsidP="009B1DE0">
      <w:pPr>
        <w:spacing w:after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 xml:space="preserve"> каком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 xml:space="preserve"> нагружении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 xml:space="preserve">прямой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>брус испытывает деформацию кручения?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 выражается закон Гука при кручении?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 определяется угол закручивания образца экспериментально?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Что называется жесткостью поперечного сечения бруса при кручении?</w:t>
      </w:r>
    </w:p>
    <w:p w:rsidR="009B1DE0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Какова размерность жесткости поперечного сечения.</w:t>
      </w:r>
    </w:p>
    <w:p w:rsidR="009B1DE0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Какие факторы влияют на величину угла закручивания?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E513D7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Во сколько раз изменится величина угла закручивания, если диаметр образца уменьшится вдвое?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По какой формуле определяется полярный момент сопротивления для круглого вала сплошного сечения и для вала кольцевого сечения?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 xml:space="preserve">- Какие напряжения возникают в поперечном сечении круглого вала при кручении? Как они направлены? По какому закону распределяются? 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Напишите формулу для определения касательных напряжений.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Какое напряженное состояние возникает в каждой точке круглого бруса при кручении?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Какое напряжённое состояние называют чистым сдвигом?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Какие свойства материала характеризует модуль сдвига?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Каковы отличительные особенности диаграмм кручения стержней  из пластичных и хрупких материалов?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Почему при испытании образцов крутящий момент наращивают равными ступенями?</w:t>
      </w:r>
    </w:p>
    <w:p w:rsidR="009B1DE0" w:rsidRDefault="009B1DE0" w:rsidP="009B1DE0">
      <w:pPr>
        <w:spacing w:after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1DE0" w:rsidRPr="00F33853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Cs/>
          <w:i/>
          <w:iCs/>
          <w:sz w:val="24"/>
          <w:szCs w:val="24"/>
        </w:rPr>
        <w:t>Вопросы для подготовки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к защите лабораторной  работы</w:t>
      </w:r>
    </w:p>
    <w:p w:rsidR="009B1DE0" w:rsidRPr="00F33853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/>
          <w:bCs/>
          <w:i/>
          <w:iCs/>
          <w:sz w:val="24"/>
          <w:szCs w:val="24"/>
        </w:rPr>
        <w:t>«Определение критической силы сжатого стержня»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Что называют критической силой?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Какой вид имеет формула Эйлера для определения величины критической силы?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Почему в формулу Эйлера входит минимальный момент инерции поперечного сечения стержня?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 xml:space="preserve">- От чего зависит значение коэффициента приведения длины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9860" cy="163830"/>
            <wp:effectExtent l="19050" t="0" r="2540" b="0"/>
            <wp:docPr id="137" name="Рисунок 1" descr="http://www.soprotmat.ru/lab10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lab10.files/image11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2C27">
        <w:rPr>
          <w:rFonts w:ascii="Times New Roman" w:hAnsi="Times New Roman"/>
          <w:sz w:val="24"/>
          <w:szCs w:val="24"/>
        </w:rPr>
        <w:t>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 xml:space="preserve">- Что такое гибкость стержня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6525" cy="177165"/>
            <wp:effectExtent l="19050" t="0" r="0" b="0"/>
            <wp:docPr id="138" name="Рисунок 2" descr="http://www.soprotmat.ru/lab10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soprotmat.ru/lab10.files/image11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2C27">
        <w:rPr>
          <w:rFonts w:ascii="Times New Roman" w:hAnsi="Times New Roman"/>
          <w:sz w:val="24"/>
          <w:szCs w:val="24"/>
        </w:rPr>
        <w:t>? Как ее определяют?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Что называют предельной гибкостью?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Какова методика определения опытного значения критической силы?</w:t>
      </w:r>
    </w:p>
    <w:p w:rsidR="009B1DE0" w:rsidRDefault="009B1DE0" w:rsidP="009B1DE0">
      <w:pPr>
        <w:spacing w:after="0"/>
      </w:pPr>
    </w:p>
    <w:p w:rsidR="009B1DE0" w:rsidRDefault="009B1DE0" w:rsidP="009B1DE0">
      <w:pPr>
        <w:spacing w:after="0"/>
      </w:pPr>
    </w:p>
    <w:p w:rsidR="009B1DE0" w:rsidRDefault="009B1DE0" w:rsidP="009B1DE0">
      <w:pPr>
        <w:spacing w:after="0"/>
      </w:pPr>
    </w:p>
    <w:p w:rsidR="009B1DE0" w:rsidRDefault="009B1DE0" w:rsidP="009B1DE0">
      <w:pPr>
        <w:spacing w:after="0"/>
      </w:pPr>
    </w:p>
    <w:p w:rsidR="009B1DE0" w:rsidRDefault="009B1DE0" w:rsidP="009B1DE0"/>
    <w:p w:rsidR="00FE58B7" w:rsidRDefault="00FE58B7" w:rsidP="009B1DE0"/>
    <w:p w:rsidR="00FE58B7" w:rsidRDefault="00FE58B7" w:rsidP="009B1DE0"/>
    <w:p w:rsidR="009B1DE0" w:rsidRDefault="009B1DE0" w:rsidP="009B1DE0">
      <w:pPr>
        <w:jc w:val="right"/>
      </w:pPr>
    </w:p>
    <w:p w:rsidR="00F90314" w:rsidRPr="00F90314" w:rsidRDefault="00F90314" w:rsidP="00F9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31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рекомендуемых учебных изданий, Интернет-ресурсов, дополнительной литературы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1.Олофинская В.П. Техническая механика: курс лекций. – М.: Форум,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3. ГОСТ 2 105 – 95 «Единая система конструкторской документации (ЕСКД). Общие требования к текстовым документам.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4. ГОСТ 8239 Двутаврыстальные горячекатаные.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5. ГОСТ 8240 – 89 Швеллеры стальные горячекатаные.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6. ГОСТ  8509 – 93 Уголки стальные горячекатаные равнополочные.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7. ГОСТ 23360-78. Соединения шпоночные с призматическими шпонками.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8. ГОСТ 2. 301-68. Таблицы перечня элементов.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9. ГОСТ 2.402-68; ГОСТ 2.403-75; ГОСТ 2.404-75; ГОСТ 2.405-75; ГОСТ 8.406-79 Условные изображения зубчатых колес на рабочих чертежах.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10. ГОСТ 2.315-68; ГОСТ 22032-76; ГОСТ 1491-80. Разъемные и неразъемные соединения.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11.  ГОСТ 25.346-82. Допуски и посадки.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12. ГОСТ 2.311-68. Классификация резьбы.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18. Эрдеди А.А., Эрдеди Н.А. Теоретическая механика. Сопротивление материалов. – М.: Высшая школа; Академия,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3.2.2. Электронные издания (электронные ресурсы)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>1. Сопромат [Электронный ресурс]. – Режим доступа: www.sopromatt.ru.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2. Лекции. [Электронный ресурс]. – Режим доступа: </w:t>
      </w:r>
      <w:hyperlink r:id="rId9" w:history="1">
        <w:r w:rsidRPr="00896BE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http://technical-mechanics.narod.ru</w:t>
        </w:r>
      </w:hyperlink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3. Лекции, примеры решения задач. [Электронный ресурс]. – Режим доступа: </w:t>
      </w:r>
      <w:hyperlink r:id="rId10" w:history="1">
        <w:r w:rsidRPr="00896BE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http://www.isopromat.ru/</w:t>
        </w:r>
      </w:hyperlink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4. Лекции, примеры решения задач. [Электронный ресурс]. – Режим доступа: </w:t>
      </w:r>
      <w:hyperlink r:id="rId11" w:history="1">
        <w:r w:rsidRPr="00896BE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http://teh-meh.ucoz.ru</w:t>
        </w:r>
      </w:hyperlink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5. Этюды по математике и механике [Электронный ресурс]. – Режим доступа: http://www.etudes.ru.  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6.Лекции, расчётно-графические работы, курсовое проектирование, методические указания;[Электронный ресурс]. – Режим доступа: </w:t>
      </w:r>
      <w:hyperlink r:id="rId12" w:history="1">
        <w:r w:rsidRPr="00896BE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http://www.detalmach.ru/</w:t>
        </w:r>
      </w:hyperlink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6BE3">
        <w:rPr>
          <w:rFonts w:ascii="Times New Roman" w:eastAsia="Times New Roman" w:hAnsi="Times New Roman" w:cs="Times New Roman"/>
          <w:bCs/>
          <w:sz w:val="24"/>
          <w:szCs w:val="24"/>
        </w:rPr>
        <w:t xml:space="preserve">7. Иванов М.Н. Детали машин. [Электронный ресурс]. – Режим доступа: lib.mexmat.ru›books/. </w:t>
      </w:r>
    </w:p>
    <w:p w:rsidR="00FE58B7" w:rsidRPr="00896BE3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C7328" w:rsidRPr="00F90314" w:rsidRDefault="009B1DE0" w:rsidP="009B1DE0">
      <w:pPr>
        <w:rPr>
          <w:rFonts w:ascii="Times New Roman" w:hAnsi="Times New Roman" w:cs="Times New Roman"/>
          <w:sz w:val="28"/>
          <w:szCs w:val="28"/>
        </w:rPr>
      </w:pPr>
      <w:r w:rsidRPr="00F9031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3C7328" w:rsidRPr="00F90314" w:rsidRDefault="003C7328" w:rsidP="003C7328">
      <w:pPr>
        <w:rPr>
          <w:rFonts w:ascii="Times New Roman" w:hAnsi="Times New Roman" w:cs="Times New Roman"/>
          <w:sz w:val="28"/>
          <w:szCs w:val="28"/>
        </w:rPr>
      </w:pPr>
    </w:p>
    <w:p w:rsidR="003C7328" w:rsidRDefault="003C7328" w:rsidP="003C7328"/>
    <w:p w:rsidR="003C7328" w:rsidRDefault="003C7328" w:rsidP="003C7328"/>
    <w:p w:rsidR="003C7328" w:rsidRDefault="003C7328" w:rsidP="003C7328"/>
    <w:p w:rsidR="003C7328" w:rsidRDefault="003C7328" w:rsidP="003C7328"/>
    <w:p w:rsidR="00613DC6" w:rsidRPr="000C2B68" w:rsidRDefault="00613DC6">
      <w:pPr>
        <w:rPr>
          <w:rFonts w:ascii="Times New Roman" w:hAnsi="Times New Roman" w:cs="Times New Roman"/>
          <w:sz w:val="28"/>
          <w:szCs w:val="28"/>
        </w:rPr>
      </w:pPr>
    </w:p>
    <w:sectPr w:rsidR="00613DC6" w:rsidRPr="000C2B68" w:rsidSect="00D7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218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7124B"/>
    <w:multiLevelType w:val="hybridMultilevel"/>
    <w:tmpl w:val="19820A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A5039"/>
    <w:multiLevelType w:val="hybridMultilevel"/>
    <w:tmpl w:val="E55C83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FDA7EC1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70F46"/>
    <w:multiLevelType w:val="hybridMultilevel"/>
    <w:tmpl w:val="A7F62B7C"/>
    <w:lvl w:ilvl="0" w:tplc="253E10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37547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160A6"/>
    <w:multiLevelType w:val="hybridMultilevel"/>
    <w:tmpl w:val="1D523D9C"/>
    <w:lvl w:ilvl="0" w:tplc="04190001">
      <w:start w:val="1"/>
      <w:numFmt w:val="bullet"/>
      <w:lvlText w:val=""/>
      <w:lvlJc w:val="left"/>
      <w:pPr>
        <w:tabs>
          <w:tab w:val="num" w:pos="1450"/>
        </w:tabs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0"/>
        </w:tabs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0"/>
        </w:tabs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0"/>
        </w:tabs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0"/>
        </w:tabs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0"/>
        </w:tabs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0"/>
        </w:tabs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0"/>
        </w:tabs>
        <w:ind w:left="7210" w:hanging="360"/>
      </w:pPr>
      <w:rPr>
        <w:rFonts w:ascii="Wingdings" w:hAnsi="Wingdings" w:hint="default"/>
      </w:rPr>
    </w:lvl>
  </w:abstractNum>
  <w:abstractNum w:abstractNumId="7">
    <w:nsid w:val="63B02CBC"/>
    <w:multiLevelType w:val="hybridMultilevel"/>
    <w:tmpl w:val="D042EA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2B68"/>
    <w:rsid w:val="00033DBE"/>
    <w:rsid w:val="000749B4"/>
    <w:rsid w:val="000C2B68"/>
    <w:rsid w:val="0029618B"/>
    <w:rsid w:val="003015C7"/>
    <w:rsid w:val="003216DC"/>
    <w:rsid w:val="003C7328"/>
    <w:rsid w:val="003D536F"/>
    <w:rsid w:val="00563B11"/>
    <w:rsid w:val="005B4FB4"/>
    <w:rsid w:val="00613DC6"/>
    <w:rsid w:val="006C5E14"/>
    <w:rsid w:val="007062A8"/>
    <w:rsid w:val="007E4E3A"/>
    <w:rsid w:val="008314B5"/>
    <w:rsid w:val="008D2B84"/>
    <w:rsid w:val="009A5DA5"/>
    <w:rsid w:val="009B1DE0"/>
    <w:rsid w:val="009D5642"/>
    <w:rsid w:val="00A507FC"/>
    <w:rsid w:val="00D7499D"/>
    <w:rsid w:val="00DA5043"/>
    <w:rsid w:val="00E513D7"/>
    <w:rsid w:val="00EA54DF"/>
    <w:rsid w:val="00EF5DE0"/>
    <w:rsid w:val="00F229FA"/>
    <w:rsid w:val="00F57595"/>
    <w:rsid w:val="00F727E1"/>
    <w:rsid w:val="00F90314"/>
    <w:rsid w:val="00FD7F84"/>
    <w:rsid w:val="00FE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68"/>
    <w:pPr>
      <w:ind w:left="720"/>
    </w:pPr>
    <w:rPr>
      <w:rFonts w:ascii="Calibri" w:eastAsia="Times New Roman" w:hAnsi="Calibri" w:cs="Calibri"/>
    </w:rPr>
  </w:style>
  <w:style w:type="paragraph" w:styleId="3">
    <w:name w:val="Body Text Indent 3"/>
    <w:basedOn w:val="a"/>
    <w:link w:val="30"/>
    <w:unhideWhenUsed/>
    <w:rsid w:val="000C2B6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0C2B68"/>
    <w:rPr>
      <w:rFonts w:ascii="Times New Roman" w:eastAsia="Times New Roman" w:hAnsi="Times New Roman" w:cs="Times New Roman"/>
      <w:sz w:val="2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1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D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0314"/>
    <w:rPr>
      <w:color w:val="0000FF"/>
      <w:u w:val="single"/>
    </w:rPr>
  </w:style>
  <w:style w:type="paragraph" w:styleId="a7">
    <w:name w:val="No Spacing"/>
    <w:uiPriority w:val="99"/>
    <w:qFormat/>
    <w:rsid w:val="00EF5DE0"/>
    <w:pPr>
      <w:spacing w:after="0" w:line="240" w:lineRule="auto"/>
    </w:pPr>
  </w:style>
  <w:style w:type="paragraph" w:customStyle="1" w:styleId="1">
    <w:name w:val="Без интервала1"/>
    <w:uiPriority w:val="99"/>
    <w:rsid w:val="003015C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detalma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teh-meh.uco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soproma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chnical-mechanics.naro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1</cp:lastModifiedBy>
  <cp:revision>25</cp:revision>
  <dcterms:created xsi:type="dcterms:W3CDTF">2016-06-21T08:26:00Z</dcterms:created>
  <dcterms:modified xsi:type="dcterms:W3CDTF">2019-11-15T06:24:00Z</dcterms:modified>
</cp:coreProperties>
</file>